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260" w:type="dxa"/>
        <w:tblCellMar>
          <w:top w:w="0" w:type="dxa"/>
          <w:left w:w="0" w:type="dxa"/>
          <w:bottom w:w="0" w:type="dxa"/>
          <w:right w:w="0" w:type="dxa"/>
        </w:tblCellMar>
      </w:tblPr>
      <w:tr>
        <w:trPr>
          <w:trHeight w:val="308"/>
        </w:trPr>
        <w:tc>
          <w:tcPr>
            <w:tcW w:w="2360" w:type="dxa"/>
            <w:vAlign w:val="bottom"/>
          </w:tcPr>
          <w:p>
            <w:pPr>
              <w:spacing w:after="0"/>
              <w:rPr>
                <w:sz w:val="20"/>
                <w:szCs w:val="20"/>
                <w:color w:val="auto"/>
              </w:rPr>
            </w:pPr>
            <w:r>
              <w:rPr>
                <w:rFonts w:ascii="Arial" w:cs="Arial" w:eastAsia="Arial" w:hAnsi="Arial"/>
                <w:sz w:val="24"/>
                <w:szCs w:val="24"/>
                <w:b w:val="1"/>
                <w:bCs w:val="1"/>
                <w:color w:val="auto"/>
              </w:rPr>
              <w:t>NOMENCLATURA</w:t>
            </w:r>
          </w:p>
        </w:tc>
        <w:tc>
          <w:tcPr>
            <w:tcW w:w="6200" w:type="dxa"/>
            <w:vAlign w:val="bottom"/>
          </w:tcPr>
          <w:p>
            <w:pPr>
              <w:ind w:left="480"/>
              <w:spacing w:after="0"/>
              <w:rPr>
                <w:sz w:val="20"/>
                <w:szCs w:val="20"/>
                <w:color w:val="auto"/>
              </w:rPr>
            </w:pPr>
            <w:r>
              <w:rPr>
                <w:rFonts w:ascii="Arial" w:cs="Arial" w:eastAsia="Arial" w:hAnsi="Arial"/>
                <w:sz w:val="24"/>
                <w:szCs w:val="24"/>
                <w:b w:val="1"/>
                <w:bCs w:val="1"/>
                <w:color w:val="auto"/>
              </w:rPr>
              <w:t>: 1. [378]Actuaci</w:t>
            </w:r>
            <w:r>
              <w:rPr>
                <w:rFonts w:ascii="Times New Roman" w:cs="Times New Roman" w:eastAsia="Times New Roman" w:hAnsi="Times New Roman"/>
                <w:sz w:val="24"/>
                <w:szCs w:val="24"/>
                <w:b w:val="1"/>
                <w:bCs w:val="1"/>
                <w:color w:val="auto"/>
              </w:rPr>
              <w:t>ó</w:t>
            </w:r>
            <w:r>
              <w:rPr>
                <w:rFonts w:ascii="Arial" w:cs="Arial" w:eastAsia="Arial" w:hAnsi="Arial"/>
                <w:sz w:val="24"/>
                <w:szCs w:val="24"/>
                <w:b w:val="1"/>
                <w:bCs w:val="1"/>
                <w:color w:val="auto"/>
              </w:rPr>
              <w:t>n</w:t>
            </w:r>
          </w:p>
        </w:tc>
        <w:tc>
          <w:tcPr>
            <w:tcW w:w="0" w:type="dxa"/>
            <w:vAlign w:val="bottom"/>
          </w:tcPr>
          <w:p>
            <w:pPr>
              <w:spacing w:after="0"/>
              <w:rPr>
                <w:sz w:val="1"/>
                <w:szCs w:val="1"/>
                <w:color w:val="auto"/>
              </w:rPr>
            </w:pPr>
          </w:p>
        </w:tc>
      </w:tr>
      <w:tr>
        <w:trPr>
          <w:trHeight w:val="318"/>
        </w:trPr>
        <w:tc>
          <w:tcPr>
            <w:tcW w:w="2360" w:type="dxa"/>
            <w:vAlign w:val="bottom"/>
          </w:tcPr>
          <w:p>
            <w:pPr>
              <w:spacing w:after="0"/>
              <w:rPr>
                <w:sz w:val="20"/>
                <w:szCs w:val="20"/>
                <w:color w:val="auto"/>
              </w:rPr>
            </w:pPr>
            <w:r>
              <w:rPr>
                <w:rFonts w:ascii="Arial" w:cs="Arial" w:eastAsia="Arial" w:hAnsi="Arial"/>
                <w:sz w:val="24"/>
                <w:szCs w:val="24"/>
                <w:b w:val="1"/>
                <w:bCs w:val="1"/>
                <w:color w:val="auto"/>
              </w:rPr>
              <w:t>JUZGADO</w:t>
            </w:r>
          </w:p>
        </w:tc>
        <w:tc>
          <w:tcPr>
            <w:tcW w:w="6200" w:type="dxa"/>
            <w:vAlign w:val="bottom"/>
          </w:tcPr>
          <w:p>
            <w:pPr>
              <w:ind w:left="480"/>
              <w:spacing w:after="0"/>
              <w:rPr>
                <w:sz w:val="20"/>
                <w:szCs w:val="20"/>
                <w:color w:val="auto"/>
              </w:rPr>
            </w:pPr>
            <w:r>
              <w:rPr>
                <w:rFonts w:ascii="Arial" w:cs="Arial" w:eastAsia="Arial" w:hAnsi="Arial"/>
                <w:sz w:val="24"/>
                <w:szCs w:val="24"/>
                <w:b w:val="1"/>
                <w:bCs w:val="1"/>
                <w:color w:val="auto"/>
              </w:rPr>
              <w:t>: Juzgado de Letras y Gar.de Mar</w:t>
            </w:r>
            <w:r>
              <w:rPr>
                <w:rFonts w:ascii="Times New Roman" w:cs="Times New Roman" w:eastAsia="Times New Roman" w:hAnsi="Times New Roman"/>
                <w:sz w:val="24"/>
                <w:szCs w:val="24"/>
                <w:b w:val="1"/>
                <w:bCs w:val="1"/>
                <w:color w:val="auto"/>
              </w:rPr>
              <w:t>í</w:t>
            </w:r>
            <w:r>
              <w:rPr>
                <w:rFonts w:ascii="Arial" w:cs="Arial" w:eastAsia="Arial" w:hAnsi="Arial"/>
                <w:sz w:val="24"/>
                <w:szCs w:val="24"/>
                <w:b w:val="1"/>
                <w:bCs w:val="1"/>
                <w:color w:val="auto"/>
              </w:rPr>
              <w:t>a Elena</w:t>
            </w:r>
          </w:p>
        </w:tc>
        <w:tc>
          <w:tcPr>
            <w:tcW w:w="0" w:type="dxa"/>
            <w:vAlign w:val="bottom"/>
          </w:tcPr>
          <w:p>
            <w:pPr>
              <w:spacing w:after="0"/>
              <w:rPr>
                <w:sz w:val="1"/>
                <w:szCs w:val="1"/>
                <w:color w:val="auto"/>
              </w:rPr>
            </w:pPr>
          </w:p>
        </w:tc>
      </w:tr>
      <w:tr>
        <w:trPr>
          <w:trHeight w:val="282"/>
        </w:trPr>
        <w:tc>
          <w:tcPr>
            <w:tcW w:w="2360" w:type="dxa"/>
            <w:vAlign w:val="bottom"/>
          </w:tcPr>
          <w:p>
            <w:pPr>
              <w:spacing w:after="0"/>
              <w:rPr>
                <w:sz w:val="20"/>
                <w:szCs w:val="20"/>
                <w:color w:val="auto"/>
              </w:rPr>
            </w:pPr>
            <w:r>
              <w:rPr>
                <w:rFonts w:ascii="Arial" w:cs="Arial" w:eastAsia="Arial" w:hAnsi="Arial"/>
                <w:sz w:val="24"/>
                <w:szCs w:val="24"/>
                <w:b w:val="1"/>
                <w:bCs w:val="1"/>
                <w:color w:val="auto"/>
              </w:rPr>
              <w:t>CAUSA ROL</w:t>
            </w:r>
          </w:p>
        </w:tc>
        <w:tc>
          <w:tcPr>
            <w:tcW w:w="6200" w:type="dxa"/>
            <w:vAlign w:val="bottom"/>
          </w:tcPr>
          <w:p>
            <w:pPr>
              <w:ind w:left="480"/>
              <w:spacing w:after="0"/>
              <w:rPr>
                <w:sz w:val="20"/>
                <w:szCs w:val="20"/>
                <w:color w:val="auto"/>
              </w:rPr>
            </w:pPr>
            <w:r>
              <w:rPr>
                <w:rFonts w:ascii="Arial" w:cs="Arial" w:eastAsia="Arial" w:hAnsi="Arial"/>
                <w:sz w:val="24"/>
                <w:szCs w:val="24"/>
                <w:b w:val="1"/>
                <w:bCs w:val="1"/>
                <w:color w:val="auto"/>
              </w:rPr>
              <w:t>: C-26-2018</w:t>
            </w:r>
          </w:p>
        </w:tc>
        <w:tc>
          <w:tcPr>
            <w:tcW w:w="0" w:type="dxa"/>
            <w:vAlign w:val="bottom"/>
          </w:tcPr>
          <w:p>
            <w:pPr>
              <w:spacing w:after="0"/>
              <w:rPr>
                <w:sz w:val="1"/>
                <w:szCs w:val="1"/>
                <w:color w:val="auto"/>
              </w:rPr>
            </w:pPr>
          </w:p>
        </w:tc>
      </w:tr>
      <w:tr>
        <w:trPr>
          <w:trHeight w:val="306"/>
        </w:trPr>
        <w:tc>
          <w:tcPr>
            <w:tcW w:w="2360" w:type="dxa"/>
            <w:vAlign w:val="bottom"/>
          </w:tcPr>
          <w:p>
            <w:pPr>
              <w:spacing w:after="0"/>
              <w:rPr>
                <w:sz w:val="20"/>
                <w:szCs w:val="20"/>
                <w:color w:val="auto"/>
              </w:rPr>
            </w:pPr>
            <w:r>
              <w:rPr>
                <w:rFonts w:ascii="Arial" w:cs="Arial" w:eastAsia="Arial" w:hAnsi="Arial"/>
                <w:sz w:val="24"/>
                <w:szCs w:val="24"/>
                <w:b w:val="1"/>
                <w:bCs w:val="1"/>
                <w:color w:val="auto"/>
              </w:rPr>
              <w:t>CARATULADO</w:t>
            </w:r>
          </w:p>
        </w:tc>
        <w:tc>
          <w:tcPr>
            <w:tcW w:w="6200" w:type="dxa"/>
            <w:vAlign w:val="bottom"/>
          </w:tcPr>
          <w:p>
            <w:pPr>
              <w:ind w:left="480"/>
              <w:spacing w:after="0"/>
              <w:rPr>
                <w:sz w:val="20"/>
                <w:szCs w:val="20"/>
                <w:color w:val="auto"/>
              </w:rPr>
            </w:pPr>
            <w:r>
              <w:rPr>
                <w:rFonts w:ascii="Arial" w:cs="Arial" w:eastAsia="Arial" w:hAnsi="Arial"/>
                <w:sz w:val="24"/>
                <w:szCs w:val="24"/>
                <w:b w:val="1"/>
                <w:bCs w:val="1"/>
                <w:color w:val="auto"/>
              </w:rPr>
              <w:t>: MIRANDA/SANTO DOMINGO CONTRATISTAS</w:t>
            </w:r>
          </w:p>
        </w:tc>
        <w:tc>
          <w:tcPr>
            <w:tcW w:w="0" w:type="dxa"/>
            <w:vAlign w:val="bottom"/>
          </w:tcPr>
          <w:p>
            <w:pPr>
              <w:spacing w:after="0"/>
              <w:rPr>
                <w:sz w:val="1"/>
                <w:szCs w:val="1"/>
                <w:color w:val="auto"/>
              </w:rPr>
            </w:pPr>
          </w:p>
        </w:tc>
      </w:tr>
      <w:tr>
        <w:trPr>
          <w:trHeight w:val="306"/>
        </w:trPr>
        <w:tc>
          <w:tcPr>
            <w:tcW w:w="2360" w:type="dxa"/>
            <w:vAlign w:val="bottom"/>
          </w:tcPr>
          <w:p>
            <w:pPr>
              <w:spacing w:after="0"/>
              <w:rPr>
                <w:sz w:val="20"/>
                <w:szCs w:val="20"/>
                <w:color w:val="auto"/>
              </w:rPr>
            </w:pPr>
            <w:r>
              <w:rPr>
                <w:rFonts w:ascii="Arial" w:cs="Arial" w:eastAsia="Arial" w:hAnsi="Arial"/>
                <w:sz w:val="24"/>
                <w:szCs w:val="24"/>
                <w:b w:val="1"/>
                <w:bCs w:val="1"/>
                <w:color w:val="auto"/>
              </w:rPr>
              <w:t>GENERALES S.A.</w:t>
            </w:r>
          </w:p>
        </w:tc>
        <w:tc>
          <w:tcPr>
            <w:tcW w:w="6200" w:type="dxa"/>
            <w:vAlign w:val="bottom"/>
            <w:vMerge w:val="restart"/>
          </w:tcPr>
          <w:p>
            <w:pPr>
              <w:ind w:left="200"/>
              <w:spacing w:after="0"/>
              <w:rPr>
                <w:sz w:val="20"/>
                <w:szCs w:val="20"/>
                <w:color w:val="auto"/>
              </w:rPr>
            </w:pPr>
            <w:r>
              <w:rPr>
                <w:rFonts w:ascii="Courier New" w:cs="Courier New" w:eastAsia="Courier New" w:hAnsi="Courier New"/>
                <w:sz w:val="20"/>
                <w:szCs w:val="20"/>
                <w:b w:val="1"/>
                <w:bCs w:val="1"/>
                <w:color w:val="333333"/>
              </w:rPr>
              <w:t>EXTRACTO NOTIFICACIÓN POR AVISO</w:t>
            </w:r>
          </w:p>
        </w:tc>
        <w:tc>
          <w:tcPr>
            <w:tcW w:w="0" w:type="dxa"/>
            <w:vAlign w:val="bottom"/>
          </w:tcPr>
          <w:p>
            <w:pPr>
              <w:spacing w:after="0"/>
              <w:rPr>
                <w:sz w:val="1"/>
                <w:szCs w:val="1"/>
                <w:color w:val="auto"/>
              </w:rPr>
            </w:pPr>
          </w:p>
        </w:tc>
      </w:tr>
      <w:tr>
        <w:trPr>
          <w:trHeight w:val="240"/>
        </w:trPr>
        <w:tc>
          <w:tcPr>
            <w:tcW w:w="2360" w:type="dxa"/>
            <w:vAlign w:val="bottom"/>
          </w:tcPr>
          <w:p>
            <w:pPr>
              <w:spacing w:after="0"/>
              <w:rPr>
                <w:sz w:val="20"/>
                <w:szCs w:val="20"/>
                <w:color w:val="auto"/>
              </w:rPr>
            </w:pPr>
          </w:p>
        </w:tc>
        <w:tc>
          <w:tcPr>
            <w:tcW w:w="6200" w:type="dxa"/>
            <w:vAlign w:val="bottom"/>
            <w:vMerge w:val="continue"/>
          </w:tcPr>
          <w:p>
            <w:pPr>
              <w:spacing w:after="0"/>
              <w:rPr>
                <w:sz w:val="20"/>
                <w:szCs w:val="20"/>
                <w:color w:val="auto"/>
              </w:rPr>
            </w:pPr>
          </w:p>
        </w:tc>
        <w:tc>
          <w:tcPr>
            <w:tcW w:w="0" w:type="dxa"/>
            <w:vAlign w:val="bottom"/>
          </w:tcPr>
          <w:p>
            <w:pPr>
              <w:spacing w:after="0"/>
              <w:rPr>
                <w:sz w:val="1"/>
                <w:szCs w:val="1"/>
                <w:color w:val="auto"/>
              </w:rPr>
            </w:pPr>
          </w:p>
        </w:tc>
      </w:tr>
    </w:tbl>
    <w:p>
      <w:pPr>
        <w:spacing w:after="0" w:line="194" w:lineRule="exact"/>
        <w:rPr>
          <w:sz w:val="24"/>
          <w:szCs w:val="24"/>
          <w:color w:val="auto"/>
        </w:rPr>
      </w:pPr>
    </w:p>
    <w:p>
      <w:pPr>
        <w:jc w:val="both"/>
        <w:ind w:left="260" w:right="169"/>
        <w:spacing w:after="0" w:line="229" w:lineRule="auto"/>
        <w:rPr>
          <w:sz w:val="20"/>
          <w:szCs w:val="20"/>
          <w:color w:val="auto"/>
        </w:rPr>
      </w:pPr>
      <w:r>
        <w:rPr>
          <w:rFonts w:ascii="Courier New" w:cs="Courier New" w:eastAsia="Courier New" w:hAnsi="Courier New"/>
          <w:sz w:val="20"/>
          <w:szCs w:val="20"/>
          <w:color w:val="333333"/>
        </w:rPr>
        <w:t>En estos autos ROL C-26-2018, se ordeno</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notificar por avisos a SANTO DOMINGO CONTRATISTAS GENERALES S.A, RUT 76.271.339-K, representada legalmente por JUAN ANTONIO MUNOZ PORRAS, RUN 5.304.268-6, ignoro profesión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u oficio, o por quien corresponda a la época de esta notificación, lo siguiente: </w:t>
      </w:r>
      <w:r>
        <w:rPr>
          <w:rFonts w:ascii="Courier New" w:cs="Courier New" w:eastAsia="Courier New" w:hAnsi="Courier New"/>
          <w:sz w:val="20"/>
          <w:szCs w:val="20"/>
          <w:b w:val="1"/>
          <w:bCs w:val="1"/>
          <w:color w:val="333333"/>
        </w:rPr>
        <w:t>ESCRITO:</w:t>
      </w:r>
      <w:r>
        <w:rPr>
          <w:rFonts w:ascii="Courier New" w:cs="Courier New" w:eastAsia="Courier New" w:hAnsi="Courier New"/>
          <w:sz w:val="20"/>
          <w:szCs w:val="20"/>
          <w:color w:val="333333"/>
        </w:rPr>
        <w:t xml:space="preserve"> </w:t>
      </w:r>
      <w:r>
        <w:rPr>
          <w:rFonts w:ascii="Courier New" w:cs="Courier New" w:eastAsia="Courier New" w:hAnsi="Courier New"/>
          <w:sz w:val="20"/>
          <w:szCs w:val="20"/>
          <w:color w:val="000000"/>
        </w:rPr>
        <w:t>EN LO PRINCIPAL: DEMANDA EJECUTIVA Y</w:t>
      </w:r>
      <w:r>
        <w:rPr>
          <w:rFonts w:ascii="Courier New" w:cs="Courier New" w:eastAsia="Courier New" w:hAnsi="Courier New"/>
          <w:sz w:val="20"/>
          <w:szCs w:val="20"/>
          <w:color w:val="333333"/>
        </w:rPr>
        <w:t xml:space="preserve"> </w:t>
      </w:r>
      <w:r>
        <w:rPr>
          <w:rFonts w:ascii="Courier New" w:cs="Courier New" w:eastAsia="Courier New" w:hAnsi="Courier New"/>
          <w:sz w:val="20"/>
          <w:szCs w:val="20"/>
          <w:color w:val="000000"/>
        </w:rPr>
        <w:t>MANDAMIENTO DE EJECUCION Y EMBARGO; EN EL PRIMER OTROSI: SENALA</w:t>
      </w:r>
      <w:r>
        <w:rPr>
          <w:rFonts w:ascii="Arial" w:cs="Arial" w:eastAsia="Arial" w:hAnsi="Arial"/>
          <w:sz w:val="20"/>
          <w:szCs w:val="20"/>
          <w:color w:val="000000"/>
        </w:rPr>
        <w:t>̃</w:t>
      </w:r>
      <w:r>
        <w:rPr>
          <w:rFonts w:ascii="Courier New" w:cs="Courier New" w:eastAsia="Courier New" w:hAnsi="Courier New"/>
          <w:sz w:val="20"/>
          <w:szCs w:val="20"/>
          <w:color w:val="000000"/>
        </w:rPr>
        <w:t xml:space="preserve"> BIENES PARA LA TRABA DE EMBARGO Y DESIGNA DEPOSITARIO PROVISIONAL; EN EL SEGUNDO OTROSI: ACOMPANO</w:t>
      </w:r>
      <w:r>
        <w:rPr>
          <w:rFonts w:ascii="Arial" w:cs="Arial" w:eastAsia="Arial" w:hAnsi="Arial"/>
          <w:sz w:val="20"/>
          <w:szCs w:val="20"/>
          <w:color w:val="000000"/>
        </w:rPr>
        <w:t>̃</w:t>
      </w:r>
      <w:r>
        <w:rPr>
          <w:rFonts w:ascii="Courier New" w:cs="Courier New" w:eastAsia="Courier New" w:hAnsi="Courier New"/>
          <w:sz w:val="20"/>
          <w:szCs w:val="20"/>
          <w:color w:val="000000"/>
        </w:rPr>
        <w:t xml:space="preserve"> DOCUMENTOS; EN EL TERCER OTROSI: PATROCINIO Y PODER. S. J. L EN LO CIVIL DE MARIA</w:t>
      </w:r>
      <w:r>
        <w:rPr>
          <w:rFonts w:ascii="Arial" w:cs="Arial" w:eastAsia="Arial" w:hAnsi="Arial"/>
          <w:sz w:val="20"/>
          <w:szCs w:val="20"/>
          <w:color w:val="000000"/>
        </w:rPr>
        <w:t>́</w:t>
      </w:r>
      <w:r>
        <w:rPr>
          <w:rFonts w:ascii="Courier New" w:cs="Courier New" w:eastAsia="Courier New" w:hAnsi="Courier New"/>
          <w:sz w:val="20"/>
          <w:szCs w:val="20"/>
          <w:color w:val="000000"/>
        </w:rPr>
        <w:t xml:space="preserve"> ELENA. VANIA ALEJANDRA BAEZ</w:t>
      </w:r>
      <w:r>
        <w:rPr>
          <w:rFonts w:ascii="Arial" w:cs="Arial" w:eastAsia="Arial" w:hAnsi="Arial"/>
          <w:sz w:val="20"/>
          <w:szCs w:val="20"/>
          <w:color w:val="000000"/>
        </w:rPr>
        <w:t>́</w:t>
      </w:r>
      <w:r>
        <w:rPr>
          <w:rFonts w:ascii="Courier New" w:cs="Courier New" w:eastAsia="Courier New" w:hAnsi="Courier New"/>
          <w:sz w:val="20"/>
          <w:szCs w:val="20"/>
          <w:color w:val="000000"/>
        </w:rPr>
        <w:t xml:space="preserve"> LOBOS, abogado, por el ejecutante, en autos sobre notificacion</w:t>
      </w:r>
      <w:r>
        <w:rPr>
          <w:rFonts w:ascii="Arial" w:cs="Arial" w:eastAsia="Arial" w:hAnsi="Arial"/>
          <w:sz w:val="20"/>
          <w:szCs w:val="20"/>
          <w:color w:val="000000"/>
        </w:rPr>
        <w:t>́</w:t>
      </w:r>
      <w:r>
        <w:rPr>
          <w:rFonts w:ascii="Courier New" w:cs="Courier New" w:eastAsia="Courier New" w:hAnsi="Courier New"/>
          <w:sz w:val="20"/>
          <w:szCs w:val="20"/>
          <w:color w:val="000000"/>
        </w:rPr>
        <w:t xml:space="preserve"> de protesto de cheque, caratulados “MIRANDA CON SANTO DOMINGO CONTRATISTAS GENERALES S.A.”, Rol N° C-26-2018, respetuosamente, digo: Interpongo demanda ejecutiva en contra de la Empresa SANTO DOMINGO CONTRATISTAS GENERALES S.A, giro de su denominacion,</w:t>
      </w:r>
      <w:r>
        <w:rPr>
          <w:rFonts w:ascii="Arial" w:cs="Arial" w:eastAsia="Arial" w:hAnsi="Arial"/>
          <w:sz w:val="20"/>
          <w:szCs w:val="20"/>
          <w:color w:val="000000"/>
        </w:rPr>
        <w:t>́</w:t>
      </w:r>
      <w:r>
        <w:rPr>
          <w:rFonts w:ascii="Courier New" w:cs="Courier New" w:eastAsia="Courier New" w:hAnsi="Courier New"/>
          <w:sz w:val="20"/>
          <w:szCs w:val="20"/>
          <w:color w:val="000000"/>
        </w:rPr>
        <w:t xml:space="preserve"> legalmente representada, por don JUAN ANTONIO MUNOZ PORRAS,</w:t>
      </w:r>
    </w:p>
    <w:p>
      <w:pPr>
        <w:spacing w:after="0" w:line="11" w:lineRule="exact"/>
        <w:rPr>
          <w:sz w:val="24"/>
          <w:szCs w:val="24"/>
          <w:color w:val="auto"/>
        </w:rPr>
      </w:pPr>
    </w:p>
    <w:p>
      <w:pPr>
        <w:jc w:val="both"/>
        <w:ind w:left="260" w:right="169"/>
        <w:spacing w:after="0" w:line="234" w:lineRule="auto"/>
        <w:rPr>
          <w:sz w:val="20"/>
          <w:szCs w:val="20"/>
          <w:color w:val="auto"/>
        </w:rPr>
      </w:pPr>
      <w:r>
        <w:rPr>
          <w:rFonts w:ascii="Courier New" w:cs="Courier New" w:eastAsia="Courier New" w:hAnsi="Courier New"/>
          <w:sz w:val="20"/>
          <w:szCs w:val="20"/>
          <w:color w:val="auto"/>
        </w:rPr>
        <w:t>ignoro profesion</w:t>
      </w:r>
      <w:r>
        <w:rPr>
          <w:rFonts w:ascii="Arial" w:cs="Arial" w:eastAsia="Arial" w:hAnsi="Arial"/>
          <w:sz w:val="20"/>
          <w:szCs w:val="20"/>
          <w:color w:val="auto"/>
        </w:rPr>
        <w:t>́</w:t>
      </w:r>
      <w:r>
        <w:rPr>
          <w:rFonts w:ascii="Courier New" w:cs="Courier New" w:eastAsia="Courier New" w:hAnsi="Courier New"/>
          <w:sz w:val="20"/>
          <w:szCs w:val="20"/>
          <w:color w:val="auto"/>
        </w:rPr>
        <w:t xml:space="preserve"> u oficio, o por quien a la epoca</w:t>
      </w:r>
      <w:r>
        <w:rPr>
          <w:rFonts w:ascii="Arial" w:cs="Arial" w:eastAsia="Arial" w:hAnsi="Arial"/>
          <w:sz w:val="20"/>
          <w:szCs w:val="20"/>
          <w:color w:val="auto"/>
        </w:rPr>
        <w:t>́</w:t>
      </w:r>
      <w:r>
        <w:rPr>
          <w:rFonts w:ascii="Courier New" w:cs="Courier New" w:eastAsia="Courier New" w:hAnsi="Courier New"/>
          <w:sz w:val="20"/>
          <w:szCs w:val="20"/>
          <w:color w:val="auto"/>
        </w:rPr>
        <w:t xml:space="preserve"> de la notificacion</w:t>
      </w:r>
      <w:r>
        <w:rPr>
          <w:rFonts w:ascii="Arial" w:cs="Arial" w:eastAsia="Arial" w:hAnsi="Arial"/>
          <w:sz w:val="20"/>
          <w:szCs w:val="20"/>
          <w:color w:val="auto"/>
        </w:rPr>
        <w:t>́</w:t>
      </w:r>
      <w:r>
        <w:rPr>
          <w:rFonts w:ascii="Courier New" w:cs="Courier New" w:eastAsia="Courier New" w:hAnsi="Courier New"/>
          <w:sz w:val="20"/>
          <w:szCs w:val="20"/>
          <w:color w:val="auto"/>
        </w:rPr>
        <w:t xml:space="preserve"> de la demanda la represente Legal, ambos con domiciliados en calle EL TABO No 662 y 672 PLAYA BLANCA, y domicilio en calle MATTA 2019 OF 102, ANTOFAGASTA., notificada por avisos, estos autos, sobre la base de las</w:t>
      </w:r>
    </w:p>
    <w:p>
      <w:pPr>
        <w:spacing w:after="0" w:line="4" w:lineRule="exact"/>
        <w:rPr>
          <w:sz w:val="24"/>
          <w:szCs w:val="24"/>
          <w:color w:val="auto"/>
        </w:rPr>
      </w:pPr>
    </w:p>
    <w:p>
      <w:pPr>
        <w:jc w:val="both"/>
        <w:ind w:left="260" w:right="169"/>
        <w:spacing w:after="0" w:line="232" w:lineRule="auto"/>
        <w:rPr>
          <w:sz w:val="20"/>
          <w:szCs w:val="20"/>
          <w:color w:val="auto"/>
        </w:rPr>
      </w:pPr>
      <w:r>
        <w:rPr>
          <w:rFonts w:ascii="Courier New" w:cs="Courier New" w:eastAsia="Courier New" w:hAnsi="Courier New"/>
          <w:sz w:val="20"/>
          <w:szCs w:val="20"/>
          <w:color w:val="auto"/>
        </w:rPr>
        <w:t>siguientes consideraciones facticas</w:t>
      </w:r>
      <w:r>
        <w:rPr>
          <w:rFonts w:ascii="Arial" w:cs="Arial" w:eastAsia="Arial" w:hAnsi="Arial"/>
          <w:sz w:val="20"/>
          <w:szCs w:val="20"/>
          <w:color w:val="auto"/>
        </w:rPr>
        <w:t>́</w:t>
      </w:r>
      <w:r>
        <w:rPr>
          <w:rFonts w:ascii="Courier New" w:cs="Courier New" w:eastAsia="Courier New" w:hAnsi="Courier New"/>
          <w:sz w:val="20"/>
          <w:szCs w:val="20"/>
          <w:color w:val="auto"/>
        </w:rPr>
        <w:t xml:space="preserve"> y juridicas:</w:t>
      </w:r>
      <w:r>
        <w:rPr>
          <w:rFonts w:ascii="Arial" w:cs="Arial" w:eastAsia="Arial" w:hAnsi="Arial"/>
          <w:sz w:val="20"/>
          <w:szCs w:val="20"/>
          <w:color w:val="auto"/>
        </w:rPr>
        <w:t>́</w:t>
      </w:r>
      <w:r>
        <w:rPr>
          <w:rFonts w:ascii="Courier New" w:cs="Courier New" w:eastAsia="Courier New" w:hAnsi="Courier New"/>
          <w:sz w:val="20"/>
          <w:szCs w:val="20"/>
          <w:color w:val="auto"/>
        </w:rPr>
        <w:t xml:space="preserve"> Consta de la gestion</w:t>
      </w:r>
      <w:r>
        <w:rPr>
          <w:rFonts w:ascii="Arial" w:cs="Arial" w:eastAsia="Arial" w:hAnsi="Arial"/>
          <w:sz w:val="20"/>
          <w:szCs w:val="20"/>
          <w:color w:val="auto"/>
        </w:rPr>
        <w:t>́</w:t>
      </w:r>
      <w:r>
        <w:rPr>
          <w:rFonts w:ascii="Courier New" w:cs="Courier New" w:eastAsia="Courier New" w:hAnsi="Courier New"/>
          <w:sz w:val="20"/>
          <w:szCs w:val="20"/>
          <w:color w:val="auto"/>
        </w:rPr>
        <w:t xml:space="preserve"> preparatoria que la demandada, fue notificada por avisos segun</w:t>
      </w:r>
      <w:r>
        <w:rPr>
          <w:rFonts w:ascii="Arial" w:cs="Arial" w:eastAsia="Arial" w:hAnsi="Arial"/>
          <w:sz w:val="20"/>
          <w:szCs w:val="20"/>
          <w:color w:val="auto"/>
        </w:rPr>
        <w:t>́</w:t>
      </w:r>
      <w:r>
        <w:rPr>
          <w:rFonts w:ascii="Courier New" w:cs="Courier New" w:eastAsia="Courier New" w:hAnsi="Courier New"/>
          <w:sz w:val="20"/>
          <w:szCs w:val="20"/>
          <w:color w:val="auto"/>
        </w:rPr>
        <w:t xml:space="preserve"> consta la certificacion</w:t>
      </w:r>
      <w:r>
        <w:rPr>
          <w:rFonts w:ascii="Arial" w:cs="Arial" w:eastAsia="Arial" w:hAnsi="Arial"/>
          <w:sz w:val="20"/>
          <w:szCs w:val="20"/>
          <w:color w:val="auto"/>
        </w:rPr>
        <w:t>́</w:t>
      </w:r>
      <w:r>
        <w:rPr>
          <w:rFonts w:ascii="Courier New" w:cs="Courier New" w:eastAsia="Courier New" w:hAnsi="Courier New"/>
          <w:sz w:val="20"/>
          <w:szCs w:val="20"/>
          <w:color w:val="auto"/>
        </w:rPr>
        <w:t xml:space="preserve"> de folio 21 de gestion</w:t>
      </w:r>
      <w:r>
        <w:rPr>
          <w:rFonts w:ascii="Arial" w:cs="Arial" w:eastAsia="Arial" w:hAnsi="Arial"/>
          <w:sz w:val="20"/>
          <w:szCs w:val="20"/>
          <w:color w:val="auto"/>
        </w:rPr>
        <w:t>́</w:t>
      </w:r>
      <w:r>
        <w:rPr>
          <w:rFonts w:ascii="Courier New" w:cs="Courier New" w:eastAsia="Courier New" w:hAnsi="Courier New"/>
          <w:sz w:val="20"/>
          <w:szCs w:val="20"/>
          <w:color w:val="auto"/>
        </w:rPr>
        <w:t xml:space="preserve"> preparatoria del protesto judicial de las siguientes facturas N° 496 emitida con fecha 4 de diciembre de 2017; N° 506 emitida con fecha 4 de enero de 2018; N° 508 de fecha 4 enero de 2018; N° 542 de fecha 7 de febrero de 2018; N°543 emitida con fecha 7 de febrero de 2018; N° 544 emitida con fecha 8 de febrero de 2018,; N°579 emitida con fecha 13 de marzo de 2018; N°580 emitida con fecha 13 de marzo de 2018; N°581 emitida con fecha 13 de marzo de 2018; N°609 emitida con fecha 16 de abril de 2018; N°610 emitida con fecha 16 de abril de 2018; N°611 emitida con fecha 16 de abril de 2018; N°612 emitida con fecha 16 de abril de 2018; N°627 emitida con fecha 7 de mayo de 2018; N°628 emitida con fecha 7 de mayo de 2018; N°629 emitida con fecha 7 de mayo de 2018, asciende a la suma de $11.489.450</w:t>
      </w:r>
      <w:r>
        <w:rPr>
          <w:rFonts w:ascii="Courier New" w:cs="Courier New" w:eastAsia="Courier New" w:hAnsi="Courier New"/>
          <w:sz w:val="20"/>
          <w:szCs w:val="20"/>
          <w:color w:val="333333"/>
        </w:rPr>
        <w:t>. millones, no</w:t>
      </w:r>
      <w:r>
        <w:rPr>
          <w:rFonts w:ascii="Courier New" w:cs="Courier New" w:eastAsia="Courier New" w:hAnsi="Courier New"/>
          <w:sz w:val="20"/>
          <w:szCs w:val="20"/>
          <w:color w:val="auto"/>
        </w:rPr>
        <w:t xml:space="preserve"> </w:t>
      </w:r>
      <w:r>
        <w:rPr>
          <w:rFonts w:ascii="Courier New" w:cs="Courier New" w:eastAsia="Courier New" w:hAnsi="Courier New"/>
          <w:sz w:val="20"/>
          <w:szCs w:val="20"/>
          <w:color w:val="333333"/>
        </w:rPr>
        <w:t>consigno</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dentro de tercero dia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el capital, los intereses, y las costas correspondientes, ni tampoco alego</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tacha de falsedad. Asi</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las cosas, ha quedado configurada la via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ejecutiva. En consecuencia, existe un titulo</w:t>
      </w:r>
      <w:r>
        <w:rPr>
          <w:rFonts w:ascii="Arial" w:cs="Arial" w:eastAsia="Arial" w:hAnsi="Arial"/>
          <w:sz w:val="20"/>
          <w:szCs w:val="20"/>
          <w:color w:val="333333"/>
        </w:rPr>
        <w:t>́</w:t>
      </w:r>
    </w:p>
    <w:p>
      <w:pPr>
        <w:spacing w:after="0" w:line="13" w:lineRule="exact"/>
        <w:rPr>
          <w:sz w:val="24"/>
          <w:szCs w:val="24"/>
          <w:color w:val="auto"/>
        </w:rPr>
      </w:pPr>
    </w:p>
    <w:p>
      <w:pPr>
        <w:jc w:val="both"/>
        <w:ind w:left="260" w:right="169"/>
        <w:spacing w:after="0" w:line="219" w:lineRule="auto"/>
        <w:rPr>
          <w:sz w:val="20"/>
          <w:szCs w:val="20"/>
          <w:color w:val="auto"/>
        </w:rPr>
      </w:pPr>
      <w:r>
        <w:rPr>
          <w:rFonts w:ascii="Courier New" w:cs="Courier New" w:eastAsia="Courier New" w:hAnsi="Courier New"/>
          <w:sz w:val="20"/>
          <w:szCs w:val="20"/>
          <w:color w:val="333333"/>
        </w:rPr>
        <w:t>ejecutivo que da cuenta de una obligacion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liquida,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no prescrita y actualmente exigible, por la suma de $11.489.450, mas</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reajustes e</w:t>
      </w:r>
    </w:p>
    <w:p>
      <w:pPr>
        <w:ind w:left="260"/>
        <w:spacing w:after="0" w:line="234" w:lineRule="auto"/>
        <w:rPr>
          <w:sz w:val="20"/>
          <w:szCs w:val="20"/>
          <w:color w:val="auto"/>
        </w:rPr>
      </w:pPr>
      <w:r>
        <w:rPr>
          <w:rFonts w:ascii="Courier New" w:cs="Courier New" w:eastAsia="Courier New" w:hAnsi="Courier New"/>
          <w:sz w:val="19"/>
          <w:szCs w:val="19"/>
          <w:color w:val="333333"/>
        </w:rPr>
        <w:t>intereses. POR TANTO, en virtud de lo expuesto, en los articulos</w:t>
      </w:r>
      <w:r>
        <w:rPr>
          <w:rFonts w:ascii="Arial" w:cs="Arial" w:eastAsia="Arial" w:hAnsi="Arial"/>
          <w:sz w:val="19"/>
          <w:szCs w:val="19"/>
          <w:color w:val="333333"/>
        </w:rPr>
        <w:t>́</w:t>
      </w:r>
      <w:r>
        <w:rPr>
          <w:rFonts w:ascii="Courier New" w:cs="Courier New" w:eastAsia="Courier New" w:hAnsi="Courier New"/>
          <w:sz w:val="19"/>
          <w:szCs w:val="19"/>
          <w:color w:val="333333"/>
        </w:rPr>
        <w:t xml:space="preserve">  434 N° 3</w:t>
      </w:r>
    </w:p>
    <w:p>
      <w:pPr>
        <w:spacing w:after="0" w:line="1" w:lineRule="exact"/>
        <w:rPr>
          <w:sz w:val="24"/>
          <w:szCs w:val="24"/>
          <w:color w:val="auto"/>
        </w:rPr>
      </w:pPr>
    </w:p>
    <w:p>
      <w:pPr>
        <w:jc w:val="both"/>
        <w:ind w:left="260" w:right="169"/>
        <w:spacing w:after="0" w:line="229" w:lineRule="auto"/>
        <w:rPr>
          <w:sz w:val="20"/>
          <w:szCs w:val="20"/>
          <w:color w:val="auto"/>
        </w:rPr>
      </w:pPr>
      <w:r>
        <w:rPr>
          <w:rFonts w:ascii="Courier New" w:cs="Courier New" w:eastAsia="Courier New" w:hAnsi="Courier New"/>
          <w:sz w:val="20"/>
          <w:szCs w:val="20"/>
          <w:color w:val="333333"/>
        </w:rPr>
        <w:t>y siguientes del Codigo</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de Procedimiento Civil, y normas pertinentes; RUEGO A US., tener por interpuesta demanda ejecutiva en contra de la Empresa SANTO DOMINGO CONTRATISTAS GENERALES S.A, ya individualizado, acogerla a tramitacion,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ordenar se despache mandamiento de ejecucion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y embargo en su contra por la suma de $11.489.450, mas</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reajustes e intereses, requerirlo de pago, y disponer se siga adelante esta ejecucion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hasta que se me haga entero y cumplido pago de la cantidad demandada, con costas. PRIMER OTROSI: A US. PIDO tener presente que senalo</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para la traba de embargo los dineros por la suma de $11.489.450, que se encuentran con medida prejudicial precautoria, SOCIEDAD QUIMICA Y MINERA DE CHILE, como da cuenta el certificacion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receptoria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de fecha 5 de julio de 2018, que acompano,</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en esta presentacion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solicitando a SS., que La SOCIEDAD QUIMICA Y MINERA DE CHILE tome la calidad de depositario provisional, bajo las responsabilidades civiles y criminales del caso. SEGUNDO OTROSI: RUEGO A SS., tener por acompanado</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copia de certificacion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receptorial de fecha 5 de julio de 2018, ROL Exhorto 918-2018 1° Juzgado en civil de Antofagasta. TERCER OTROSI: A US. PIDO tener presente que actuare en esta causa en mi calidad de abogado, segun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consta del patrocinio y poder que</w:t>
      </w:r>
    </w:p>
    <w:p>
      <w:pPr>
        <w:spacing w:after="0" w:line="14" w:lineRule="exact"/>
        <w:rPr>
          <w:sz w:val="24"/>
          <w:szCs w:val="24"/>
          <w:color w:val="auto"/>
        </w:rPr>
      </w:pPr>
    </w:p>
    <w:p>
      <w:pPr>
        <w:jc w:val="both"/>
        <w:ind w:left="260" w:right="169"/>
        <w:spacing w:after="0" w:line="219" w:lineRule="auto"/>
        <w:rPr>
          <w:sz w:val="20"/>
          <w:szCs w:val="20"/>
          <w:color w:val="auto"/>
        </w:rPr>
      </w:pPr>
      <w:r>
        <w:rPr>
          <w:rFonts w:ascii="Courier New" w:cs="Courier New" w:eastAsia="Courier New" w:hAnsi="Courier New"/>
          <w:sz w:val="20"/>
          <w:szCs w:val="20"/>
          <w:color w:val="333333"/>
        </w:rPr>
        <w:t>se encuentra conferido en la gestion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preparatoria, seguidos ante Vuestro Tribunal. </w:t>
      </w:r>
      <w:r>
        <w:rPr>
          <w:rFonts w:ascii="Courier New" w:cs="Courier New" w:eastAsia="Courier New" w:hAnsi="Courier New"/>
          <w:sz w:val="20"/>
          <w:szCs w:val="20"/>
          <w:b w:val="1"/>
          <w:bCs w:val="1"/>
          <w:color w:val="333333"/>
        </w:rPr>
        <w:t>RESOLUCION</w:t>
      </w:r>
      <w:r>
        <w:rPr>
          <w:rFonts w:ascii="Arial" w:cs="Arial" w:eastAsia="Arial" w:hAnsi="Arial"/>
          <w:sz w:val="20"/>
          <w:szCs w:val="20"/>
          <w:color w:val="333333"/>
        </w:rPr>
        <w:t>́</w:t>
      </w:r>
      <w:r>
        <w:rPr>
          <w:rFonts w:ascii="Courier New" w:cs="Courier New" w:eastAsia="Courier New" w:hAnsi="Courier New"/>
          <w:sz w:val="20"/>
          <w:szCs w:val="20"/>
          <w:color w:val="333333"/>
        </w:rPr>
        <w:t>: Maria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Elena, diecisiete de mayo de dos mil</w:t>
      </w:r>
    </w:p>
    <w:p>
      <w:pPr>
        <w:spacing w:after="0" w:line="1" w:lineRule="exact"/>
        <w:rPr>
          <w:sz w:val="24"/>
          <w:szCs w:val="24"/>
          <w:color w:val="auto"/>
        </w:rPr>
      </w:pPr>
    </w:p>
    <w:p>
      <w:pPr>
        <w:ind w:left="260"/>
        <w:spacing w:after="0"/>
        <w:tabs>
          <w:tab w:leader="none" w:pos="1780" w:val="left"/>
          <w:tab w:leader="none" w:pos="2100" w:val="left"/>
          <w:tab w:leader="none" w:pos="2540" w:val="left"/>
          <w:tab w:leader="none" w:pos="3600" w:val="left"/>
          <w:tab w:leader="none" w:pos="5000" w:val="left"/>
          <w:tab w:leader="none" w:pos="5320" w:val="left"/>
          <w:tab w:leader="none" w:pos="5780" w:val="left"/>
          <w:tab w:leader="none" w:pos="7180" w:val="left"/>
          <w:tab w:leader="none" w:pos="7760" w:val="left"/>
        </w:tabs>
        <w:rPr>
          <w:sz w:val="20"/>
          <w:szCs w:val="20"/>
          <w:color w:val="auto"/>
        </w:rPr>
      </w:pPr>
      <w:r>
        <w:rPr>
          <w:rFonts w:ascii="Courier New" w:cs="Courier New" w:eastAsia="Courier New" w:hAnsi="Courier New"/>
          <w:sz w:val="20"/>
          <w:szCs w:val="20"/>
          <w:color w:val="333333"/>
        </w:rPr>
        <w:t>diecinueve.</w:t>
        <w:tab/>
        <w:t>A</w:t>
        <w:tab/>
        <w:t>la</w:t>
        <w:tab/>
        <w:t>demanda</w:t>
        <w:tab/>
        <w:t>ejecutiva:</w:t>
        <w:tab/>
        <w:t>A</w:t>
        <w:tab/>
        <w:t>lo</w:t>
        <w:tab/>
        <w:t>principal:</w:t>
        <w:tab/>
        <w:t>por</w:t>
        <w:tab/>
        <w:t>interpuesta</w:t>
      </w:r>
    </w:p>
    <w:p>
      <w:pPr>
        <w:ind w:left="260"/>
        <w:spacing w:after="0"/>
        <w:tabs>
          <w:tab w:leader="none" w:pos="1300" w:val="left"/>
          <w:tab w:leader="none" w:pos="2600" w:val="left"/>
          <w:tab w:leader="none" w:pos="3180" w:val="left"/>
          <w:tab w:leader="none" w:pos="4240" w:val="left"/>
          <w:tab w:leader="none" w:pos="5660" w:val="left"/>
          <w:tab w:leader="none" w:pos="7200" w:val="left"/>
          <w:tab w:leader="none" w:pos="7660" w:val="left"/>
          <w:tab w:leader="none" w:pos="8960" w:val="left"/>
        </w:tabs>
        <w:rPr>
          <w:sz w:val="20"/>
          <w:szCs w:val="20"/>
          <w:color w:val="auto"/>
        </w:rPr>
      </w:pPr>
      <w:r>
        <w:rPr>
          <w:rFonts w:ascii="Courier New" w:cs="Courier New" w:eastAsia="Courier New" w:hAnsi="Courier New"/>
          <w:sz w:val="20"/>
          <w:szCs w:val="20"/>
          <w:color w:val="333333"/>
        </w:rPr>
        <w:t>demanda</w:t>
        <w:tab/>
        <w:t>ejecutiva</w:t>
        <w:tab/>
        <w:t>que</w:t>
        <w:tab/>
        <w:t>Indica,</w:t>
        <w:tab/>
        <w:t>despachese</w:t>
      </w:r>
      <w:r>
        <w:rPr>
          <w:rFonts w:ascii="Arial" w:cs="Arial" w:eastAsia="Arial" w:hAnsi="Arial"/>
          <w:sz w:val="20"/>
          <w:szCs w:val="20"/>
          <w:color w:val="333333"/>
        </w:rPr>
        <w:t>́</w:t>
      </w:r>
      <w:r>
        <w:rPr>
          <w:rFonts w:ascii="Courier New" w:cs="Courier New" w:eastAsia="Courier New" w:hAnsi="Courier New"/>
          <w:sz w:val="20"/>
          <w:szCs w:val="20"/>
          <w:color w:val="333333"/>
        </w:rPr>
        <w:tab/>
        <w:t>mandamiento</w:t>
        <w:tab/>
        <w:t>de</w:t>
        <w:tab/>
        <w:t>ejecucion</w:t>
      </w:r>
      <w:r>
        <w:rPr>
          <w:rFonts w:ascii="Arial" w:cs="Arial" w:eastAsia="Arial" w:hAnsi="Arial"/>
          <w:sz w:val="20"/>
          <w:szCs w:val="20"/>
          <w:color w:val="333333"/>
        </w:rPr>
        <w:t>́</w:t>
      </w:r>
      <w:r>
        <w:rPr>
          <w:rFonts w:ascii="Courier New" w:cs="Courier New" w:eastAsia="Courier New" w:hAnsi="Courier New"/>
          <w:sz w:val="20"/>
          <w:szCs w:val="20"/>
          <w:color w:val="333333"/>
        </w:rPr>
        <w:tab/>
        <w:t>y</w:t>
      </w:r>
    </w:p>
    <w:p>
      <w:pPr>
        <w:spacing w:after="0" w:line="1" w:lineRule="exact"/>
        <w:rPr>
          <w:sz w:val="24"/>
          <w:szCs w:val="24"/>
          <w:color w:val="auto"/>
        </w:rPr>
      </w:pPr>
    </w:p>
    <w:p>
      <w:pPr>
        <w:ind w:left="260"/>
        <w:spacing w:after="0"/>
        <w:rPr>
          <w:sz w:val="20"/>
          <w:szCs w:val="20"/>
          <w:color w:val="auto"/>
        </w:rPr>
      </w:pPr>
      <w:r>
        <w:rPr>
          <w:rFonts w:ascii="Courier New" w:cs="Courier New" w:eastAsia="Courier New" w:hAnsi="Courier New"/>
          <w:sz w:val="17"/>
          <w:szCs w:val="17"/>
          <w:color w:val="333333"/>
        </w:rPr>
        <w:t>embargo  de  bienes  en  ramo  separado.  Al  primer  otrosi:</w:t>
      </w:r>
      <w:r>
        <w:rPr>
          <w:rFonts w:ascii="Arial" w:cs="Arial" w:eastAsia="Arial" w:hAnsi="Arial"/>
          <w:sz w:val="17"/>
          <w:szCs w:val="17"/>
          <w:color w:val="333333"/>
        </w:rPr>
        <w:t>́</w:t>
      </w:r>
      <w:r>
        <w:rPr>
          <w:rFonts w:ascii="Courier New" w:cs="Courier New" w:eastAsia="Courier New" w:hAnsi="Courier New"/>
          <w:sz w:val="17"/>
          <w:szCs w:val="17"/>
          <w:color w:val="333333"/>
        </w:rPr>
        <w:t xml:space="preserve">   tengase</w:t>
      </w:r>
      <w:r>
        <w:rPr>
          <w:rFonts w:ascii="Arial" w:cs="Arial" w:eastAsia="Arial" w:hAnsi="Arial"/>
          <w:sz w:val="17"/>
          <w:szCs w:val="17"/>
          <w:color w:val="333333"/>
        </w:rPr>
        <w:t>́</w:t>
      </w:r>
      <w:r>
        <w:rPr>
          <w:rFonts w:ascii="Courier New" w:cs="Courier New" w:eastAsia="Courier New" w:hAnsi="Courier New"/>
          <w:sz w:val="17"/>
          <w:szCs w:val="17"/>
          <w:color w:val="333333"/>
        </w:rPr>
        <w:t xml:space="preserve">   presente</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50" w:lineRule="exact"/>
        <w:rPr>
          <w:sz w:val="24"/>
          <w:szCs w:val="24"/>
          <w:color w:val="auto"/>
        </w:rPr>
      </w:pPr>
    </w:p>
    <w:tbl>
      <w:tblPr>
        <w:tblLayout w:type="fixed"/>
        <w:tblInd w:w="0" w:type="dxa"/>
        <w:tblCellMar>
          <w:top w:w="0" w:type="dxa"/>
          <w:left w:w="0" w:type="dxa"/>
          <w:bottom w:w="0" w:type="dxa"/>
          <w:right w:w="0" w:type="dxa"/>
        </w:tblCellMar>
      </w:tblPr>
      <w:tr>
        <w:trPr>
          <w:trHeight w:val="2000"/>
        </w:trPr>
        <w:tc>
          <w:tcPr>
            <w:tcW w:w="611" w:type="dxa"/>
            <w:vAlign w:val="bottom"/>
            <w:textDirection w:val="tbRl"/>
          </w:tcPr>
          <w:p>
            <w:pPr>
              <w:spacing w:after="0"/>
              <w:rPr>
                <w:sz w:val="20"/>
                <w:szCs w:val="20"/>
                <w:color w:val="auto"/>
              </w:rPr>
            </w:pPr>
            <w:r>
              <w:rPr>
                <w:rFonts w:ascii="Arial" w:cs="Arial" w:eastAsia="Arial" w:hAnsi="Arial"/>
                <w:sz w:val="1"/>
                <w:szCs w:val="1"/>
                <w:color w:val="auto"/>
              </w:rPr>
              <w:t xml:space="preserve">LQXYKXRBYZ             </w:t>
            </w:r>
            <w:r>
              <w:rPr>
                <w:sz w:val="1"/>
                <w:szCs w:val="1"/>
                <w:color w:val="auto"/>
              </w:rPr>
              <w:drawing>
                <wp:inline distT="0" distB="0" distL="0" distR="0">
                  <wp:extent cx="381000" cy="127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381000" cy="1270000"/>
                          </a:xfrm>
                          <a:prstGeom prst="rect">
                            <a:avLst/>
                          </a:prstGeom>
                          <a:noFill/>
                          <a:ln>
                            <a:noFill/>
                          </a:ln>
                        </pic:spPr>
                      </pic:pic>
                    </a:graphicData>
                  </a:graphic>
                </wp:inline>
              </w:drawing>
            </w:r>
          </w:p>
        </w:tc>
      </w:tr>
    </w:tbl>
    <w:p>
      <w:pPr>
        <w:sectPr>
          <w:pgSz w:w="12240" w:h="18700" w:orient="portrait"/>
          <w:cols w:equalWidth="0" w:num="2">
            <w:col w:w="9269" w:space="720"/>
            <w:col w:w="611"/>
          </w:cols>
          <w:pgMar w:left="1440" w:top="1430" w:right="200" w:bottom="735" w:gutter="0" w:footer="0" w:header="0"/>
        </w:sectPr>
      </w:pPr>
    </w:p>
    <w:bookmarkStart w:id="1" w:name="page2"/>
    <w:bookmarkEnd w:id="1"/>
    <w:p>
      <w:pPr>
        <w:ind w:left="260"/>
        <w:spacing w:after="0"/>
        <w:rPr>
          <w:sz w:val="20"/>
          <w:szCs w:val="20"/>
          <w:color w:val="auto"/>
        </w:rPr>
      </w:pPr>
      <w:r>
        <w:rPr>
          <w:rFonts w:ascii="Courier New" w:cs="Courier New" w:eastAsia="Courier New" w:hAnsi="Courier New"/>
          <w:sz w:val="17"/>
          <w:szCs w:val="17"/>
          <w:color w:val="333333"/>
        </w:rPr>
        <w:t>los  bienes  que  senala</w:t>
      </w:r>
      <w:r>
        <w:rPr>
          <w:rFonts w:ascii="Arial" w:cs="Arial" w:eastAsia="Arial" w:hAnsi="Arial"/>
          <w:sz w:val="17"/>
          <w:szCs w:val="17"/>
          <w:color w:val="333333"/>
        </w:rPr>
        <w:t>̃</w:t>
      </w:r>
      <w:r>
        <w:rPr>
          <w:rFonts w:ascii="Courier New" w:cs="Courier New" w:eastAsia="Courier New" w:hAnsi="Courier New"/>
          <w:sz w:val="17"/>
          <w:szCs w:val="17"/>
          <w:color w:val="333333"/>
        </w:rPr>
        <w:t xml:space="preserve">   para  la  traba  de  embargo  y  designese</w:t>
      </w:r>
      <w:r>
        <w:rPr>
          <w:rFonts w:ascii="Arial" w:cs="Arial" w:eastAsia="Arial" w:hAnsi="Arial"/>
          <w:sz w:val="17"/>
          <w:szCs w:val="17"/>
          <w:color w:val="333333"/>
        </w:rPr>
        <w:t>́</w:t>
      </w:r>
      <w:r>
        <w:rPr>
          <w:rFonts w:ascii="Courier New" w:cs="Courier New" w:eastAsia="Courier New" w:hAnsi="Courier New"/>
          <w:sz w:val="17"/>
          <w:szCs w:val="17"/>
          <w:color w:val="333333"/>
        </w:rPr>
        <w:t xml:space="preserve">   a  Sociedad</w:t>
      </w:r>
    </w:p>
    <w:p>
      <w:pPr>
        <w:ind w:left="260"/>
        <w:spacing w:after="0"/>
        <w:tabs>
          <w:tab w:leader="none" w:pos="1300" w:val="left"/>
          <w:tab w:leader="none" w:pos="1620" w:val="left"/>
          <w:tab w:leader="none" w:pos="2560" w:val="left"/>
          <w:tab w:leader="none" w:pos="3000" w:val="left"/>
          <w:tab w:leader="none" w:pos="3820" w:val="left"/>
          <w:tab w:leader="none" w:pos="4500" w:val="left"/>
          <w:tab w:leader="none" w:pos="6040" w:val="left"/>
          <w:tab w:leader="none" w:pos="7560" w:val="left"/>
          <w:tab w:leader="none" w:pos="8020" w:val="left"/>
          <w:tab w:leader="none" w:pos="8480" w:val="left"/>
        </w:tabs>
        <w:rPr>
          <w:sz w:val="20"/>
          <w:szCs w:val="20"/>
          <w:color w:val="auto"/>
        </w:rPr>
      </w:pPr>
      <w:r>
        <w:rPr>
          <w:rFonts w:ascii="Courier New" w:cs="Courier New" w:eastAsia="Courier New" w:hAnsi="Courier New"/>
          <w:sz w:val="20"/>
          <w:szCs w:val="20"/>
          <w:color w:val="333333"/>
        </w:rPr>
        <w:t>Quimica</w:t>
      </w:r>
      <w:r>
        <w:rPr>
          <w:rFonts w:ascii="Arial" w:cs="Arial" w:eastAsia="Arial" w:hAnsi="Arial"/>
          <w:sz w:val="20"/>
          <w:szCs w:val="20"/>
          <w:color w:val="333333"/>
        </w:rPr>
        <w:t>́</w:t>
      </w:r>
      <w:r>
        <w:rPr>
          <w:rFonts w:ascii="Courier New" w:cs="Courier New" w:eastAsia="Courier New" w:hAnsi="Courier New"/>
          <w:sz w:val="20"/>
          <w:szCs w:val="20"/>
          <w:color w:val="333333"/>
        </w:rPr>
        <w:tab/>
        <w:t>y</w:t>
        <w:tab/>
        <w:t>Minera</w:t>
        <w:tab/>
        <w:t>de</w:t>
        <w:tab/>
        <w:t>Chile</w:t>
        <w:tab/>
        <w:t>S.A.</w:t>
        <w:tab/>
        <w:t>depositario</w:t>
        <w:tab/>
        <w:t>provisional</w:t>
        <w:tab/>
        <w:t>en</w:t>
        <w:tab/>
        <w:t>la</w:t>
        <w:tab/>
        <w:t>forma</w:t>
      </w:r>
    </w:p>
    <w:p>
      <w:pPr>
        <w:ind w:left="260"/>
        <w:spacing w:after="0" w:line="232" w:lineRule="auto"/>
        <w:tabs>
          <w:tab w:leader="none" w:pos="1820" w:val="left"/>
          <w:tab w:leader="none" w:pos="3500" w:val="left"/>
          <w:tab w:leader="none" w:pos="4000" w:val="left"/>
          <w:tab w:leader="none" w:pos="5080" w:val="left"/>
          <w:tab w:leader="none" w:pos="6180" w:val="left"/>
          <w:tab w:leader="none" w:pos="7260" w:val="left"/>
          <w:tab w:leader="none" w:pos="7880" w:val="left"/>
        </w:tabs>
        <w:rPr>
          <w:sz w:val="20"/>
          <w:szCs w:val="20"/>
          <w:color w:val="auto"/>
        </w:rPr>
      </w:pPr>
      <w:r>
        <w:rPr>
          <w:rFonts w:ascii="Courier New" w:cs="Courier New" w:eastAsia="Courier New" w:hAnsi="Courier New"/>
          <w:sz w:val="20"/>
          <w:szCs w:val="20"/>
          <w:color w:val="333333"/>
        </w:rPr>
        <w:t>solicitada.</w:t>
        <w:tab/>
        <w:t>Notifiquese</w:t>
      </w:r>
      <w:r>
        <w:rPr>
          <w:rFonts w:ascii="Arial" w:cs="Arial" w:eastAsia="Arial" w:hAnsi="Arial"/>
          <w:sz w:val="20"/>
          <w:szCs w:val="20"/>
          <w:color w:val="333333"/>
        </w:rPr>
        <w:t>́</w:t>
      </w:r>
      <w:r>
        <w:rPr>
          <w:rFonts w:ascii="Courier New" w:cs="Courier New" w:eastAsia="Courier New" w:hAnsi="Courier New"/>
          <w:sz w:val="20"/>
          <w:szCs w:val="20"/>
          <w:color w:val="333333"/>
        </w:rPr>
        <w:t>.</w:t>
        <w:tab/>
        <w:t>Al</w:t>
        <w:tab/>
        <w:t>segundo</w:t>
        <w:tab/>
        <w:t>otrosi:</w:t>
      </w:r>
      <w:r>
        <w:rPr>
          <w:rFonts w:ascii="Arial" w:cs="Arial" w:eastAsia="Arial" w:hAnsi="Arial"/>
          <w:sz w:val="20"/>
          <w:szCs w:val="20"/>
          <w:color w:val="333333"/>
        </w:rPr>
        <w:t>́</w:t>
      </w:r>
      <w:r>
        <w:rPr>
          <w:rFonts w:ascii="Courier New" w:cs="Courier New" w:eastAsia="Courier New" w:hAnsi="Courier New"/>
          <w:sz w:val="20"/>
          <w:szCs w:val="20"/>
          <w:color w:val="333333"/>
        </w:rPr>
        <w:tab/>
        <w:t>tengase</w:t>
      </w:r>
      <w:r>
        <w:rPr>
          <w:rFonts w:ascii="Arial" w:cs="Arial" w:eastAsia="Arial" w:hAnsi="Arial"/>
          <w:sz w:val="20"/>
          <w:szCs w:val="20"/>
          <w:color w:val="333333"/>
        </w:rPr>
        <w:t>́</w:t>
      </w:r>
      <w:r>
        <w:rPr>
          <w:rFonts w:ascii="Courier New" w:cs="Courier New" w:eastAsia="Courier New" w:hAnsi="Courier New"/>
          <w:sz w:val="20"/>
          <w:szCs w:val="20"/>
          <w:color w:val="333333"/>
        </w:rPr>
        <w:tab/>
        <w:t>por</w:t>
      </w:r>
      <w:r>
        <w:rPr>
          <w:sz w:val="20"/>
          <w:szCs w:val="20"/>
          <w:color w:val="auto"/>
        </w:rPr>
        <w:tab/>
      </w:r>
      <w:r>
        <w:rPr>
          <w:rFonts w:ascii="Courier New" w:cs="Courier New" w:eastAsia="Courier New" w:hAnsi="Courier New"/>
          <w:sz w:val="19"/>
          <w:szCs w:val="19"/>
          <w:color w:val="333333"/>
        </w:rPr>
        <w:t>acompanado</w:t>
      </w:r>
      <w:r>
        <w:rPr>
          <w:rFonts w:ascii="Arial" w:cs="Arial" w:eastAsia="Arial" w:hAnsi="Arial"/>
          <w:sz w:val="19"/>
          <w:szCs w:val="19"/>
          <w:color w:val="333333"/>
        </w:rPr>
        <w:t>̃</w:t>
      </w:r>
    </w:p>
    <w:p>
      <w:pPr>
        <w:ind w:left="260"/>
        <w:spacing w:after="0" w:line="229" w:lineRule="auto"/>
        <w:rPr>
          <w:sz w:val="20"/>
          <w:szCs w:val="20"/>
          <w:color w:val="auto"/>
        </w:rPr>
      </w:pPr>
      <w:r>
        <w:rPr>
          <w:rFonts w:ascii="Courier New" w:cs="Courier New" w:eastAsia="Courier New" w:hAnsi="Courier New"/>
          <w:sz w:val="18"/>
          <w:szCs w:val="18"/>
          <w:color w:val="333333"/>
        </w:rPr>
        <w:t>documento  que  indica,  con  citacion</w:t>
      </w:r>
      <w:r>
        <w:rPr>
          <w:rFonts w:ascii="Arial" w:cs="Arial" w:eastAsia="Arial" w:hAnsi="Arial"/>
          <w:sz w:val="18"/>
          <w:szCs w:val="18"/>
          <w:color w:val="333333"/>
        </w:rPr>
        <w:t>́</w:t>
      </w:r>
      <w:r>
        <w:rPr>
          <w:rFonts w:ascii="Courier New" w:cs="Courier New" w:eastAsia="Courier New" w:hAnsi="Courier New"/>
          <w:sz w:val="18"/>
          <w:szCs w:val="18"/>
          <w:color w:val="333333"/>
        </w:rPr>
        <w:t>.  Al  tercer  otrosi:</w:t>
      </w:r>
      <w:r>
        <w:rPr>
          <w:rFonts w:ascii="Arial" w:cs="Arial" w:eastAsia="Arial" w:hAnsi="Arial"/>
          <w:sz w:val="18"/>
          <w:szCs w:val="18"/>
          <w:color w:val="333333"/>
        </w:rPr>
        <w:t>́</w:t>
      </w:r>
      <w:r>
        <w:rPr>
          <w:rFonts w:ascii="Courier New" w:cs="Courier New" w:eastAsia="Courier New" w:hAnsi="Courier New"/>
          <w:sz w:val="18"/>
          <w:szCs w:val="18"/>
          <w:color w:val="333333"/>
        </w:rPr>
        <w:t xml:space="preserve">   tengase</w:t>
      </w:r>
      <w:r>
        <w:rPr>
          <w:rFonts w:ascii="Arial" w:cs="Arial" w:eastAsia="Arial" w:hAnsi="Arial"/>
          <w:sz w:val="18"/>
          <w:szCs w:val="18"/>
          <w:color w:val="333333"/>
        </w:rPr>
        <w:t>́</w:t>
      </w:r>
      <w:r>
        <w:rPr>
          <w:rFonts w:ascii="Courier New" w:cs="Courier New" w:eastAsia="Courier New" w:hAnsi="Courier New"/>
          <w:sz w:val="18"/>
          <w:szCs w:val="18"/>
          <w:color w:val="333333"/>
        </w:rPr>
        <w:t xml:space="preserve">  presente.</w:t>
      </w:r>
    </w:p>
    <w:p>
      <w:pPr>
        <w:spacing w:after="0" w:line="1" w:lineRule="exact"/>
        <w:rPr>
          <w:sz w:val="20"/>
          <w:szCs w:val="20"/>
          <w:color w:val="auto"/>
        </w:rPr>
      </w:pPr>
    </w:p>
    <w:p>
      <w:pPr>
        <w:jc w:val="both"/>
        <w:ind w:left="260" w:right="169"/>
        <w:spacing w:after="0" w:line="219" w:lineRule="auto"/>
        <w:rPr>
          <w:sz w:val="20"/>
          <w:szCs w:val="20"/>
          <w:color w:val="auto"/>
        </w:rPr>
      </w:pPr>
      <w:r>
        <w:rPr>
          <w:rFonts w:ascii="Courier New" w:cs="Courier New" w:eastAsia="Courier New" w:hAnsi="Courier New"/>
          <w:sz w:val="20"/>
          <w:szCs w:val="20"/>
          <w:color w:val="333333"/>
        </w:rPr>
        <w:t>Formese</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cuaderno de apremio. Cuantia: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$ 11.489.450. Proveyo</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dona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w:t>
      </w:r>
      <w:r>
        <w:rPr>
          <w:rFonts w:ascii="Courier New" w:cs="Courier New" w:eastAsia="Courier New" w:hAnsi="Courier New"/>
          <w:sz w:val="20"/>
          <w:szCs w:val="20"/>
          <w:b w:val="1"/>
          <w:bCs w:val="1"/>
          <w:color w:val="333333"/>
        </w:rPr>
        <w:t>MARIA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w:t>
      </w:r>
      <w:r>
        <w:rPr>
          <w:rFonts w:ascii="Courier New" w:cs="Courier New" w:eastAsia="Courier New" w:hAnsi="Courier New"/>
          <w:sz w:val="20"/>
          <w:szCs w:val="20"/>
          <w:b w:val="1"/>
          <w:bCs w:val="1"/>
          <w:color w:val="333333"/>
        </w:rPr>
        <w:t>JOSE</w:t>
      </w:r>
      <w:r>
        <w:rPr>
          <w:rFonts w:ascii="Arial" w:cs="Arial" w:eastAsia="Arial" w:hAnsi="Arial"/>
          <w:sz w:val="20"/>
          <w:szCs w:val="20"/>
          <w:color w:val="333333"/>
        </w:rPr>
        <w:t>́</w:t>
      </w:r>
      <w:r>
        <w:rPr>
          <w:rFonts w:ascii="Courier New" w:cs="Courier New" w:eastAsia="Courier New" w:hAnsi="Courier New"/>
          <w:sz w:val="20"/>
          <w:szCs w:val="20"/>
          <w:b w:val="1"/>
          <w:bCs w:val="1"/>
          <w:color w:val="333333"/>
        </w:rPr>
        <w:t xml:space="preserve"> VALLADARES ARAYA</w:t>
      </w:r>
      <w:r>
        <w:rPr>
          <w:rFonts w:ascii="Courier New" w:cs="Courier New" w:eastAsia="Courier New" w:hAnsi="Courier New"/>
          <w:sz w:val="20"/>
          <w:szCs w:val="20"/>
          <w:color w:val="333333"/>
        </w:rPr>
        <w:t>, Jueza Interina. Autoriza don Patricio Brito</w:t>
      </w:r>
    </w:p>
    <w:p>
      <w:pPr>
        <w:spacing w:after="0" w:line="2" w:lineRule="exact"/>
        <w:rPr>
          <w:sz w:val="20"/>
          <w:szCs w:val="20"/>
          <w:color w:val="auto"/>
        </w:rPr>
      </w:pPr>
    </w:p>
    <w:p>
      <w:pPr>
        <w:jc w:val="both"/>
        <w:ind w:left="260" w:right="169"/>
        <w:spacing w:after="0" w:line="230" w:lineRule="auto"/>
        <w:rPr>
          <w:sz w:val="20"/>
          <w:szCs w:val="20"/>
          <w:color w:val="auto"/>
        </w:rPr>
      </w:pPr>
      <w:r>
        <w:rPr>
          <w:rFonts w:ascii="Courier New" w:cs="Courier New" w:eastAsia="Courier New" w:hAnsi="Courier New"/>
          <w:sz w:val="20"/>
          <w:szCs w:val="20"/>
          <w:color w:val="333333"/>
        </w:rPr>
        <w:t>Alvarez,</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Oficial Primero, Secretario Subrogante. </w:t>
      </w:r>
      <w:r>
        <w:rPr>
          <w:rFonts w:ascii="Courier New" w:cs="Courier New" w:eastAsia="Courier New" w:hAnsi="Courier New"/>
          <w:sz w:val="20"/>
          <w:szCs w:val="20"/>
          <w:b w:val="1"/>
          <w:bCs w:val="1"/>
          <w:color w:val="333333"/>
        </w:rPr>
        <w:t>MANDAMIENTO:</w:t>
      </w:r>
      <w:r>
        <w:rPr>
          <w:rFonts w:ascii="Courier New" w:cs="Courier New" w:eastAsia="Courier New" w:hAnsi="Courier New"/>
          <w:sz w:val="20"/>
          <w:szCs w:val="20"/>
          <w:color w:val="333333"/>
        </w:rPr>
        <w:t xml:space="preserve"> El RECEPTOR JUDICIAL en calidad de Ministro de Fe,</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trabara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embargo de bienes propios de la demandada SANTO DOMINGO CONTRATISTA GENERALES S.A, representada por don Juan Antonio Munoz</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Porras, ambos domicilios en El Tabo N° 662 y 672, Playa Blanca y Matta N° 2019, Oficina N° 102, Antofagasta, por la suma de 11.489.450.- (once millones cuatrocientos ochenta y nueve mil cuatrocientos cincuenta pesos), mas</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reajustes, intereses y costas. Para</w:t>
      </w:r>
    </w:p>
    <w:p>
      <w:pPr>
        <w:spacing w:after="0" w:line="2" w:lineRule="exact"/>
        <w:rPr>
          <w:sz w:val="20"/>
          <w:szCs w:val="20"/>
          <w:color w:val="auto"/>
        </w:rPr>
      </w:pPr>
    </w:p>
    <w:p>
      <w:pPr>
        <w:jc w:val="both"/>
        <w:ind w:left="260" w:right="169"/>
        <w:spacing w:after="0" w:line="229" w:lineRule="auto"/>
        <w:rPr>
          <w:sz w:val="20"/>
          <w:szCs w:val="20"/>
          <w:color w:val="auto"/>
        </w:rPr>
      </w:pPr>
      <w:r>
        <w:rPr>
          <w:rFonts w:ascii="Courier New" w:cs="Courier New" w:eastAsia="Courier New" w:hAnsi="Courier New"/>
          <w:sz w:val="20"/>
          <w:szCs w:val="20"/>
          <w:color w:val="333333"/>
        </w:rPr>
        <w:t>estos efectos, se han senalado</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como bienes, lo dineros que la demandada mantenga depositados y/o sujetos a medida precautoria en esta causa en</w:t>
      </w:r>
    </w:p>
    <w:p>
      <w:pPr>
        <w:spacing w:after="0" w:line="2" w:lineRule="exact"/>
        <w:rPr>
          <w:sz w:val="20"/>
          <w:szCs w:val="20"/>
          <w:color w:val="auto"/>
        </w:rPr>
      </w:pPr>
    </w:p>
    <w:p>
      <w:pPr>
        <w:ind w:left="260" w:right="109"/>
        <w:spacing w:after="0" w:line="219" w:lineRule="auto"/>
        <w:rPr>
          <w:sz w:val="20"/>
          <w:szCs w:val="20"/>
          <w:color w:val="auto"/>
        </w:rPr>
      </w:pPr>
      <w:r>
        <w:rPr>
          <w:rFonts w:ascii="Courier New" w:cs="Courier New" w:eastAsia="Courier New" w:hAnsi="Courier New"/>
          <w:sz w:val="20"/>
          <w:szCs w:val="20"/>
          <w:color w:val="333333"/>
        </w:rPr>
        <w:t>poder de la empresa Sociedad Quimica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y Minera de Chile S.A. Asi </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esta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ordenado por resolucion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de esta fecha, en estos autos. </w:t>
      </w:r>
      <w:r>
        <w:rPr>
          <w:rFonts w:ascii="Courier New" w:cs="Courier New" w:eastAsia="Courier New" w:hAnsi="Courier New"/>
          <w:sz w:val="20"/>
          <w:szCs w:val="20"/>
          <w:b w:val="1"/>
          <w:bCs w:val="1"/>
          <w:color w:val="333333"/>
        </w:rPr>
        <w:t>ESCRITO:</w:t>
      </w:r>
      <w:r>
        <w:rPr>
          <w:rFonts w:ascii="Courier New" w:cs="Courier New" w:eastAsia="Courier New" w:hAnsi="Courier New"/>
          <w:sz w:val="20"/>
          <w:szCs w:val="20"/>
          <w:color w:val="333333"/>
        </w:rPr>
        <w:t xml:space="preserve"> EN LO</w:t>
      </w:r>
    </w:p>
    <w:p>
      <w:pPr>
        <w:spacing w:after="0" w:line="2" w:lineRule="exact"/>
        <w:rPr>
          <w:sz w:val="20"/>
          <w:szCs w:val="20"/>
          <w:color w:val="auto"/>
        </w:rPr>
      </w:pPr>
    </w:p>
    <w:p>
      <w:pPr>
        <w:ind w:left="260" w:right="169"/>
        <w:spacing w:after="0" w:line="231" w:lineRule="auto"/>
        <w:rPr>
          <w:sz w:val="20"/>
          <w:szCs w:val="20"/>
          <w:color w:val="auto"/>
        </w:rPr>
      </w:pPr>
      <w:r>
        <w:rPr>
          <w:rFonts w:ascii="Courier New" w:cs="Courier New" w:eastAsia="Courier New" w:hAnsi="Courier New"/>
          <w:sz w:val="20"/>
          <w:szCs w:val="20"/>
          <w:color w:val="333333"/>
        </w:rPr>
        <w:t>PRINCIPAL: SOLICITA NOTIFICACION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DE LA DEMANDA EJECUTIVA Y SU PROVEIDO</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MEDIANTE ARTICULO 54 CPC Y SE REQUIERA DE PAGO EN LA FORMA QUE INDICA. EN EL OTROSI: SOLICITUD QUE INDICA. S.J.L EN LO CIVIL DE MARIA ELENA. VANIA ALEJANDRA BAEZ</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LOBOS, abogado, por el ejecutante, en autos sobre notificacion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de protesto de cheque, caratulados “ MIRANDA CON SANTO DOMINGO CONTRATISTAS GENERALES S.A.”, Rol N°C-26-2018, respetuosamente, digo: Que, consta de autos que la demandada SANTO DOMINGO CONTRATISTAS</w:t>
      </w:r>
    </w:p>
    <w:p>
      <w:pPr>
        <w:spacing w:after="0" w:line="1" w:lineRule="exact"/>
        <w:rPr>
          <w:sz w:val="20"/>
          <w:szCs w:val="20"/>
          <w:color w:val="auto"/>
        </w:rPr>
      </w:pPr>
    </w:p>
    <w:p>
      <w:pPr>
        <w:jc w:val="both"/>
        <w:ind w:left="260" w:right="169"/>
        <w:spacing w:after="0" w:line="234" w:lineRule="auto"/>
        <w:rPr>
          <w:sz w:val="20"/>
          <w:szCs w:val="20"/>
          <w:color w:val="auto"/>
        </w:rPr>
      </w:pPr>
      <w:r>
        <w:rPr>
          <w:rFonts w:ascii="Courier New" w:cs="Courier New" w:eastAsia="Courier New" w:hAnsi="Courier New"/>
          <w:sz w:val="20"/>
          <w:szCs w:val="20"/>
          <w:color w:val="333333"/>
        </w:rPr>
        <w:t>GENERALES S.A, ha sido notificada mediante el artículo 54 del Codigo</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de Procedimiento Civil, asimismo consta que la demandada se encuentra en situacion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cuya residencia es dificil</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de determinar al tenor de la norma ya citada, habiendo realizado todas las diligencias necesarias, es que vengo en solicitar a S.S., se sirva decretar que se notifique a la demandada ejecutiva SANTO DOMINGO CONTRATISTAS GENERALES S.A, y se requiera de pago a la ejecutada ordenando que concurra a la Secretaria</w:t>
      </w:r>
    </w:p>
    <w:p>
      <w:pPr>
        <w:ind w:left="260"/>
        <w:spacing w:after="0" w:line="233" w:lineRule="auto"/>
        <w:rPr>
          <w:sz w:val="20"/>
          <w:szCs w:val="20"/>
          <w:color w:val="auto"/>
        </w:rPr>
      </w:pPr>
      <w:r>
        <w:rPr>
          <w:rFonts w:ascii="Courier New" w:cs="Courier New" w:eastAsia="Courier New" w:hAnsi="Courier New"/>
          <w:sz w:val="19"/>
          <w:szCs w:val="19"/>
          <w:color w:val="333333"/>
        </w:rPr>
        <w:t>del Tribunal al quinto dia</w:t>
      </w:r>
      <w:r>
        <w:rPr>
          <w:rFonts w:ascii="Arial" w:cs="Arial" w:eastAsia="Arial" w:hAnsi="Arial"/>
          <w:sz w:val="19"/>
          <w:szCs w:val="19"/>
          <w:color w:val="333333"/>
        </w:rPr>
        <w:t>́</w:t>
      </w:r>
      <w:r>
        <w:rPr>
          <w:rFonts w:ascii="Courier New" w:cs="Courier New" w:eastAsia="Courier New" w:hAnsi="Courier New"/>
          <w:sz w:val="19"/>
          <w:szCs w:val="19"/>
          <w:color w:val="333333"/>
        </w:rPr>
        <w:t xml:space="preserve">  habil</w:t>
      </w:r>
      <w:r>
        <w:rPr>
          <w:rFonts w:ascii="Arial" w:cs="Arial" w:eastAsia="Arial" w:hAnsi="Arial"/>
          <w:sz w:val="19"/>
          <w:szCs w:val="19"/>
          <w:color w:val="333333"/>
        </w:rPr>
        <w:t>́</w:t>
      </w:r>
      <w:r>
        <w:rPr>
          <w:rFonts w:ascii="Courier New" w:cs="Courier New" w:eastAsia="Courier New" w:hAnsi="Courier New"/>
          <w:sz w:val="19"/>
          <w:szCs w:val="19"/>
          <w:color w:val="333333"/>
        </w:rPr>
        <w:t xml:space="preserve">  despues</w:t>
      </w:r>
      <w:r>
        <w:rPr>
          <w:rFonts w:ascii="Arial" w:cs="Arial" w:eastAsia="Arial" w:hAnsi="Arial"/>
          <w:sz w:val="19"/>
          <w:szCs w:val="19"/>
          <w:color w:val="333333"/>
        </w:rPr>
        <w:t>́</w:t>
      </w:r>
      <w:r>
        <w:rPr>
          <w:rFonts w:ascii="Courier New" w:cs="Courier New" w:eastAsia="Courier New" w:hAnsi="Courier New"/>
          <w:sz w:val="19"/>
          <w:szCs w:val="19"/>
          <w:color w:val="333333"/>
        </w:rPr>
        <w:t xml:space="preserve">  de la ultima</w:t>
      </w:r>
      <w:r>
        <w:rPr>
          <w:rFonts w:ascii="Arial" w:cs="Arial" w:eastAsia="Arial" w:hAnsi="Arial"/>
          <w:sz w:val="19"/>
          <w:szCs w:val="19"/>
          <w:color w:val="333333"/>
        </w:rPr>
        <w:t>́</w:t>
      </w:r>
      <w:r>
        <w:rPr>
          <w:rFonts w:ascii="Courier New" w:cs="Courier New" w:eastAsia="Courier New" w:hAnsi="Courier New"/>
          <w:sz w:val="19"/>
          <w:szCs w:val="19"/>
          <w:color w:val="333333"/>
        </w:rPr>
        <w:t xml:space="preserve">  notificacion,</w:t>
      </w:r>
      <w:r>
        <w:rPr>
          <w:rFonts w:ascii="Arial" w:cs="Arial" w:eastAsia="Arial" w:hAnsi="Arial"/>
          <w:sz w:val="19"/>
          <w:szCs w:val="19"/>
          <w:color w:val="333333"/>
        </w:rPr>
        <w:t>́</w:t>
      </w:r>
      <w:r>
        <w:rPr>
          <w:rFonts w:ascii="Courier New" w:cs="Courier New" w:eastAsia="Courier New" w:hAnsi="Courier New"/>
          <w:sz w:val="19"/>
          <w:szCs w:val="19"/>
          <w:color w:val="333333"/>
        </w:rPr>
        <w:t xml:space="preserve">  o al</w:t>
      </w:r>
    </w:p>
    <w:p>
      <w:pPr>
        <w:jc w:val="both"/>
        <w:ind w:left="260" w:right="169"/>
        <w:spacing w:after="0" w:line="223" w:lineRule="auto"/>
        <w:rPr>
          <w:sz w:val="20"/>
          <w:szCs w:val="20"/>
          <w:color w:val="auto"/>
        </w:rPr>
      </w:pPr>
      <w:r>
        <w:rPr>
          <w:rFonts w:ascii="Courier New" w:cs="Courier New" w:eastAsia="Courier New" w:hAnsi="Courier New"/>
          <w:sz w:val="20"/>
          <w:szCs w:val="20"/>
          <w:color w:val="333333"/>
        </w:rPr>
        <w:t>siguiente dia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habil</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si recayere en dia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Sabado,</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a las 8:30 horas, bajo apercibimiento de tenerlo por requerido de pago en su rebeldia,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mediante aviso publicado diario de circulacion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nacional o regional toda vez que como consta en autos ya fue notificado mediante publicacion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en el diario oficial. POR TANTO; SOLICITO A S.S, acceder a lo solicitado, ordenando la notificacion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por aviso de la demanda ejecutiva y se requiera de pago a la demandada SANTO DOMINGO CONTRATISTAS GENERALES S.A mediante aviso publicado en el diario de circulacion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nacional o regional en la presente</w:t>
      </w:r>
    </w:p>
    <w:p>
      <w:pPr>
        <w:spacing w:after="0" w:line="1" w:lineRule="exact"/>
        <w:rPr>
          <w:sz w:val="20"/>
          <w:szCs w:val="20"/>
          <w:color w:val="auto"/>
        </w:rPr>
      </w:pPr>
    </w:p>
    <w:p>
      <w:pPr>
        <w:jc w:val="both"/>
        <w:ind w:left="260" w:right="169"/>
        <w:spacing w:after="0" w:line="224" w:lineRule="auto"/>
        <w:rPr>
          <w:sz w:val="20"/>
          <w:szCs w:val="20"/>
          <w:color w:val="auto"/>
        </w:rPr>
      </w:pPr>
      <w:r>
        <w:rPr>
          <w:rFonts w:ascii="Courier New" w:cs="Courier New" w:eastAsia="Courier New" w:hAnsi="Courier New"/>
          <w:sz w:val="20"/>
          <w:szCs w:val="20"/>
          <w:color w:val="333333"/>
        </w:rPr>
        <w:t>causa</w:t>
      </w:r>
      <w:r>
        <w:rPr>
          <w:rFonts w:ascii="Courier New" w:cs="Courier New" w:eastAsia="Courier New" w:hAnsi="Courier New"/>
          <w:sz w:val="20"/>
          <w:szCs w:val="20"/>
          <w:b w:val="1"/>
          <w:bCs w:val="1"/>
          <w:color w:val="333333"/>
        </w:rPr>
        <w:t>.</w:t>
      </w:r>
      <w:r>
        <w:rPr>
          <w:rFonts w:ascii="Courier New" w:cs="Courier New" w:eastAsia="Courier New" w:hAnsi="Courier New"/>
          <w:sz w:val="20"/>
          <w:szCs w:val="20"/>
          <w:color w:val="333333"/>
        </w:rPr>
        <w:t xml:space="preserve"> OTROSI: Atendido lo dispendioso de las publicaciones, sirvase</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S.S. a ordenar al Sr. Secretario del tribunal realice el extracto a objeto de la presentacion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solicitado en lo principal de esta presentacion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w:t>
      </w:r>
      <w:r>
        <w:rPr>
          <w:rFonts w:ascii="Courier New" w:cs="Courier New" w:eastAsia="Courier New" w:hAnsi="Courier New"/>
          <w:sz w:val="20"/>
          <w:szCs w:val="20"/>
          <w:b w:val="1"/>
          <w:bCs w:val="1"/>
          <w:color w:val="333333"/>
        </w:rPr>
        <w:t>RESOLUCION</w:t>
      </w:r>
      <w:r>
        <w:rPr>
          <w:rFonts w:ascii="Arial" w:cs="Arial" w:eastAsia="Arial" w:hAnsi="Arial"/>
          <w:sz w:val="20"/>
          <w:szCs w:val="20"/>
          <w:color w:val="333333"/>
        </w:rPr>
        <w:t>́</w:t>
      </w:r>
      <w:r>
        <w:rPr>
          <w:rFonts w:ascii="Courier New" w:cs="Courier New" w:eastAsia="Courier New" w:hAnsi="Courier New"/>
          <w:sz w:val="20"/>
          <w:szCs w:val="20"/>
          <w:color w:val="333333"/>
        </w:rPr>
        <w:t>: Maria</w:t>
      </w:r>
      <w:r>
        <w:rPr>
          <w:rFonts w:ascii="Arial" w:cs="Arial" w:eastAsia="Arial" w:hAnsi="Arial"/>
          <w:sz w:val="20"/>
          <w:szCs w:val="20"/>
          <w:color w:val="333333"/>
        </w:rPr>
        <w:t>́</w:t>
      </w:r>
      <w:r>
        <w:rPr>
          <w:rFonts w:ascii="Courier New" w:cs="Courier New" w:eastAsia="Courier New" w:hAnsi="Courier New"/>
          <w:sz w:val="20"/>
          <w:szCs w:val="20"/>
          <w:b w:val="1"/>
          <w:bCs w:val="1"/>
          <w:color w:val="333333"/>
        </w:rPr>
        <w:t xml:space="preserve"> </w:t>
      </w:r>
      <w:r>
        <w:rPr>
          <w:rFonts w:ascii="Courier New" w:cs="Courier New" w:eastAsia="Courier New" w:hAnsi="Courier New"/>
          <w:sz w:val="20"/>
          <w:szCs w:val="20"/>
          <w:color w:val="333333"/>
        </w:rPr>
        <w:t>Elena, veintidos</w:t>
      </w:r>
      <w:r>
        <w:rPr>
          <w:rFonts w:ascii="Arial" w:cs="Arial" w:eastAsia="Arial" w:hAnsi="Arial"/>
          <w:sz w:val="20"/>
          <w:szCs w:val="20"/>
          <w:color w:val="333333"/>
        </w:rPr>
        <w:t>́</w:t>
      </w:r>
      <w:r>
        <w:rPr>
          <w:rFonts w:ascii="Courier New" w:cs="Courier New" w:eastAsia="Courier New" w:hAnsi="Courier New"/>
          <w:sz w:val="20"/>
          <w:szCs w:val="20"/>
          <w:b w:val="1"/>
          <w:bCs w:val="1"/>
          <w:color w:val="333333"/>
        </w:rPr>
        <w:t xml:space="preserve"> </w:t>
      </w:r>
      <w:r>
        <w:rPr>
          <w:rFonts w:ascii="Courier New" w:cs="Courier New" w:eastAsia="Courier New" w:hAnsi="Courier New"/>
          <w:sz w:val="20"/>
          <w:szCs w:val="20"/>
          <w:color w:val="333333"/>
        </w:rPr>
        <w:t>de mayo de dos mil diecinueve. A lo</w:t>
      </w:r>
    </w:p>
    <w:p>
      <w:pPr>
        <w:spacing w:after="0" w:line="3" w:lineRule="exact"/>
        <w:rPr>
          <w:sz w:val="20"/>
          <w:szCs w:val="20"/>
          <w:color w:val="auto"/>
        </w:rPr>
      </w:pPr>
    </w:p>
    <w:p>
      <w:pPr>
        <w:jc w:val="both"/>
        <w:ind w:left="260" w:right="169"/>
        <w:spacing w:after="0" w:line="226" w:lineRule="auto"/>
        <w:rPr>
          <w:sz w:val="20"/>
          <w:szCs w:val="20"/>
          <w:color w:val="auto"/>
        </w:rPr>
      </w:pPr>
      <w:r>
        <w:rPr>
          <w:rFonts w:ascii="Courier New" w:cs="Courier New" w:eastAsia="Courier New" w:hAnsi="Courier New"/>
          <w:sz w:val="20"/>
          <w:szCs w:val="20"/>
          <w:color w:val="333333"/>
        </w:rPr>
        <w:t>principal y otrosi:</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autos. </w:t>
      </w:r>
      <w:r>
        <w:rPr>
          <w:rFonts w:ascii="Courier New" w:cs="Courier New" w:eastAsia="Courier New" w:hAnsi="Courier New"/>
          <w:sz w:val="20"/>
          <w:szCs w:val="20"/>
          <w:b w:val="1"/>
          <w:bCs w:val="1"/>
          <w:color w:val="333333"/>
        </w:rPr>
        <w:t>Visto</w:t>
      </w:r>
      <w:r>
        <w:rPr>
          <w:rFonts w:ascii="Courier New" w:cs="Courier New" w:eastAsia="Courier New" w:hAnsi="Courier New"/>
          <w:sz w:val="20"/>
          <w:szCs w:val="20"/>
          <w:color w:val="333333"/>
        </w:rPr>
        <w:t>: Atendido el merito</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de los antecedentes y concurriendo las circunstancias legales para ello, segun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consta de los</w:t>
      </w:r>
    </w:p>
    <w:p>
      <w:pPr>
        <w:ind w:left="260"/>
        <w:spacing w:after="0" w:line="219" w:lineRule="auto"/>
        <w:rPr>
          <w:sz w:val="20"/>
          <w:szCs w:val="20"/>
          <w:color w:val="auto"/>
        </w:rPr>
      </w:pPr>
      <w:r>
        <w:rPr>
          <w:rFonts w:ascii="Courier New" w:cs="Courier New" w:eastAsia="Courier New" w:hAnsi="Courier New"/>
          <w:sz w:val="19"/>
          <w:szCs w:val="19"/>
          <w:color w:val="333333"/>
        </w:rPr>
        <w:t>documentos acompanados,</w:t>
      </w:r>
      <w:r>
        <w:rPr>
          <w:rFonts w:ascii="Arial" w:cs="Arial" w:eastAsia="Arial" w:hAnsi="Arial"/>
          <w:sz w:val="19"/>
          <w:szCs w:val="19"/>
          <w:color w:val="333333"/>
        </w:rPr>
        <w:t>̃</w:t>
      </w:r>
      <w:r>
        <w:rPr>
          <w:rFonts w:ascii="Courier New" w:cs="Courier New" w:eastAsia="Courier New" w:hAnsi="Courier New"/>
          <w:sz w:val="19"/>
          <w:szCs w:val="19"/>
          <w:color w:val="333333"/>
        </w:rPr>
        <w:t xml:space="preserve">  y de  conformidad a  lo dispuesto  en el  ariticulo</w:t>
      </w:r>
      <w:r>
        <w:rPr>
          <w:rFonts w:ascii="Arial" w:cs="Arial" w:eastAsia="Arial" w:hAnsi="Arial"/>
          <w:sz w:val="19"/>
          <w:szCs w:val="19"/>
          <w:color w:val="333333"/>
        </w:rPr>
        <w:t>́</w:t>
      </w:r>
    </w:p>
    <w:p>
      <w:pPr>
        <w:spacing w:after="0" w:line="1" w:lineRule="exact"/>
        <w:rPr>
          <w:sz w:val="20"/>
          <w:szCs w:val="20"/>
          <w:color w:val="auto"/>
        </w:rPr>
      </w:pPr>
    </w:p>
    <w:p>
      <w:pPr>
        <w:jc w:val="both"/>
        <w:ind w:left="260" w:right="169"/>
        <w:spacing w:after="0" w:line="223" w:lineRule="auto"/>
        <w:rPr>
          <w:sz w:val="20"/>
          <w:szCs w:val="20"/>
          <w:color w:val="auto"/>
        </w:rPr>
      </w:pPr>
      <w:r>
        <w:rPr>
          <w:rFonts w:ascii="Courier New" w:cs="Courier New" w:eastAsia="Courier New" w:hAnsi="Courier New"/>
          <w:sz w:val="20"/>
          <w:szCs w:val="20"/>
          <w:color w:val="333333"/>
        </w:rPr>
        <w:t>54 del Codigo</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de Procedimiento Civil, </w:t>
      </w:r>
      <w:r>
        <w:rPr>
          <w:rFonts w:ascii="Courier New" w:cs="Courier New" w:eastAsia="Courier New" w:hAnsi="Courier New"/>
          <w:sz w:val="20"/>
          <w:szCs w:val="20"/>
          <w:b w:val="1"/>
          <w:bCs w:val="1"/>
          <w:color w:val="333333"/>
        </w:rPr>
        <w:t>se dispone</w:t>
      </w:r>
      <w:r>
        <w:rPr>
          <w:rFonts w:ascii="Courier New" w:cs="Courier New" w:eastAsia="Courier New" w:hAnsi="Courier New"/>
          <w:sz w:val="20"/>
          <w:szCs w:val="20"/>
          <w:color w:val="333333"/>
        </w:rPr>
        <w:t>: Que, se hace lugar a la notificacion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de la demanda y la resolucion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recaida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sobre la misma, mediante la publicacion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de aviso extractado en un Diario de circulacion</w:t>
      </w:r>
      <w:r>
        <w:rPr>
          <w:rFonts w:ascii="Arial" w:cs="Arial" w:eastAsia="Arial" w:hAnsi="Arial"/>
          <w:sz w:val="20"/>
          <w:szCs w:val="20"/>
          <w:color w:val="333333"/>
        </w:rPr>
        <w:t>́</w:t>
      </w:r>
    </w:p>
    <w:p>
      <w:pPr>
        <w:spacing w:after="0" w:line="3" w:lineRule="exact"/>
        <w:rPr>
          <w:sz w:val="20"/>
          <w:szCs w:val="20"/>
          <w:color w:val="auto"/>
        </w:rPr>
      </w:pPr>
    </w:p>
    <w:p>
      <w:pPr>
        <w:ind w:left="260"/>
        <w:spacing w:after="0"/>
        <w:rPr>
          <w:sz w:val="20"/>
          <w:szCs w:val="20"/>
          <w:color w:val="auto"/>
        </w:rPr>
      </w:pPr>
      <w:r>
        <w:rPr>
          <w:rFonts w:ascii="Courier New" w:cs="Courier New" w:eastAsia="Courier New" w:hAnsi="Courier New"/>
          <w:sz w:val="17"/>
          <w:szCs w:val="17"/>
          <w:color w:val="333333"/>
        </w:rPr>
        <w:t>regional  por  el  termino</w:t>
      </w:r>
      <w:r>
        <w:rPr>
          <w:rFonts w:ascii="Arial" w:cs="Arial" w:eastAsia="Arial" w:hAnsi="Arial"/>
          <w:sz w:val="17"/>
          <w:szCs w:val="17"/>
          <w:color w:val="333333"/>
        </w:rPr>
        <w:t>́</w:t>
      </w:r>
      <w:r>
        <w:rPr>
          <w:rFonts w:ascii="Courier New" w:cs="Courier New" w:eastAsia="Courier New" w:hAnsi="Courier New"/>
          <w:sz w:val="17"/>
          <w:szCs w:val="17"/>
          <w:color w:val="333333"/>
        </w:rPr>
        <w:t xml:space="preserve">   de  tres  veces.  Gestionese</w:t>
      </w:r>
      <w:r>
        <w:rPr>
          <w:rFonts w:ascii="Arial" w:cs="Arial" w:eastAsia="Arial" w:hAnsi="Arial"/>
          <w:sz w:val="17"/>
          <w:szCs w:val="17"/>
          <w:color w:val="333333"/>
        </w:rPr>
        <w:t>́</w:t>
      </w:r>
      <w:r>
        <w:rPr>
          <w:rFonts w:ascii="Courier New" w:cs="Courier New" w:eastAsia="Courier New" w:hAnsi="Courier New"/>
          <w:sz w:val="17"/>
          <w:szCs w:val="17"/>
          <w:color w:val="333333"/>
        </w:rPr>
        <w:t xml:space="preserve">   por  la  demandante  el</w:t>
      </w:r>
    </w:p>
    <w:p>
      <w:pPr>
        <w:ind w:left="260"/>
        <w:spacing w:after="0"/>
        <w:tabs>
          <w:tab w:leader="none" w:pos="1480" w:val="left"/>
          <w:tab w:leader="none" w:pos="2000" w:val="left"/>
          <w:tab w:leader="none" w:pos="3240" w:val="left"/>
          <w:tab w:leader="none" w:pos="3880" w:val="left"/>
          <w:tab w:leader="none" w:pos="4400" w:val="left"/>
          <w:tab w:leader="none" w:pos="5880" w:val="left"/>
          <w:tab w:leader="none" w:pos="7360" w:val="left"/>
          <w:tab w:leader="none" w:pos="8000" w:val="left"/>
        </w:tabs>
        <w:rPr>
          <w:sz w:val="20"/>
          <w:szCs w:val="20"/>
          <w:color w:val="auto"/>
        </w:rPr>
      </w:pPr>
      <w:r>
        <w:rPr>
          <w:rFonts w:ascii="Courier New" w:cs="Courier New" w:eastAsia="Courier New" w:hAnsi="Courier New"/>
          <w:sz w:val="20"/>
          <w:szCs w:val="20"/>
          <w:color w:val="333333"/>
        </w:rPr>
        <w:t>extracto</w:t>
        <w:tab/>
        <w:t>en</w:t>
        <w:tab/>
        <w:t>cuestion</w:t>
      </w:r>
      <w:r>
        <w:rPr>
          <w:rFonts w:ascii="Arial" w:cs="Arial" w:eastAsia="Arial" w:hAnsi="Arial"/>
          <w:sz w:val="20"/>
          <w:szCs w:val="20"/>
          <w:color w:val="333333"/>
        </w:rPr>
        <w:t>́</w:t>
      </w:r>
      <w:r>
        <w:rPr>
          <w:rFonts w:ascii="Courier New" w:cs="Courier New" w:eastAsia="Courier New" w:hAnsi="Courier New"/>
          <w:sz w:val="20"/>
          <w:szCs w:val="20"/>
          <w:color w:val="333333"/>
        </w:rPr>
        <w:tab/>
        <w:t>por</w:t>
        <w:tab/>
        <w:t>el</w:t>
        <w:tab/>
        <w:t>Secretario</w:t>
        <w:tab/>
        <w:t>Subrogante</w:t>
        <w:tab/>
        <w:t>del</w:t>
        <w:tab/>
        <w:t>Tribunal.</w:t>
      </w:r>
    </w:p>
    <w:p>
      <w:pPr>
        <w:ind w:left="260"/>
        <w:spacing w:after="0" w:line="232" w:lineRule="auto"/>
        <w:tabs>
          <w:tab w:leader="none" w:pos="1760" w:val="left"/>
          <w:tab w:leader="none" w:pos="2320" w:val="left"/>
          <w:tab w:leader="none" w:pos="2740" w:val="left"/>
          <w:tab w:leader="none" w:pos="3660" w:val="left"/>
          <w:tab w:leader="none" w:pos="4700" w:val="left"/>
          <w:tab w:leader="none" w:pos="6420" w:val="left"/>
          <w:tab w:leader="none" w:pos="7200" w:val="left"/>
        </w:tabs>
        <w:rPr>
          <w:sz w:val="20"/>
          <w:szCs w:val="20"/>
          <w:color w:val="auto"/>
        </w:rPr>
      </w:pPr>
      <w:r>
        <w:rPr>
          <w:rFonts w:ascii="Courier New" w:cs="Courier New" w:eastAsia="Courier New" w:hAnsi="Courier New"/>
          <w:sz w:val="20"/>
          <w:szCs w:val="20"/>
          <w:color w:val="333333"/>
        </w:rPr>
        <w:t>Notifiquese</w:t>
      </w:r>
      <w:r>
        <w:rPr>
          <w:rFonts w:ascii="Arial" w:cs="Arial" w:eastAsia="Arial" w:hAnsi="Arial"/>
          <w:sz w:val="20"/>
          <w:szCs w:val="20"/>
          <w:color w:val="333333"/>
        </w:rPr>
        <w:t>́</w:t>
      </w:r>
      <w:r>
        <w:rPr>
          <w:rFonts w:ascii="Courier New" w:cs="Courier New" w:eastAsia="Courier New" w:hAnsi="Courier New"/>
          <w:sz w:val="20"/>
          <w:szCs w:val="20"/>
          <w:color w:val="333333"/>
        </w:rPr>
        <w:tab/>
        <w:t>por</w:t>
        <w:tab/>
        <w:t>el</w:t>
        <w:tab/>
        <w:t>Estado</w:t>
        <w:tab/>
        <w:t>Diario.</w:t>
        <w:tab/>
        <w:t>Proveyo</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dona</w:t>
      </w:r>
      <w:r>
        <w:rPr>
          <w:rFonts w:ascii="Arial" w:cs="Arial" w:eastAsia="Arial" w:hAnsi="Arial"/>
          <w:sz w:val="20"/>
          <w:szCs w:val="20"/>
          <w:color w:val="333333"/>
        </w:rPr>
        <w:t>̃</w:t>
      </w:r>
      <w:r>
        <w:rPr>
          <w:sz w:val="20"/>
          <w:szCs w:val="20"/>
          <w:color w:val="auto"/>
        </w:rPr>
        <w:tab/>
      </w:r>
      <w:r>
        <w:rPr>
          <w:rFonts w:ascii="Courier New" w:cs="Courier New" w:eastAsia="Courier New" w:hAnsi="Courier New"/>
          <w:sz w:val="20"/>
          <w:szCs w:val="20"/>
          <w:b w:val="1"/>
          <w:bCs w:val="1"/>
          <w:color w:val="333333"/>
        </w:rPr>
        <w:t>MARIA</w:t>
      </w:r>
      <w:r>
        <w:rPr>
          <w:rFonts w:ascii="Arial" w:cs="Arial" w:eastAsia="Arial" w:hAnsi="Arial"/>
          <w:sz w:val="20"/>
          <w:szCs w:val="20"/>
          <w:color w:val="333333"/>
        </w:rPr>
        <w:t>́</w:t>
      </w:r>
      <w:r>
        <w:rPr>
          <w:sz w:val="20"/>
          <w:szCs w:val="20"/>
          <w:color w:val="auto"/>
        </w:rPr>
        <w:tab/>
      </w:r>
      <w:r>
        <w:rPr>
          <w:rFonts w:ascii="Courier New" w:cs="Courier New" w:eastAsia="Courier New" w:hAnsi="Courier New"/>
          <w:sz w:val="19"/>
          <w:szCs w:val="19"/>
          <w:b w:val="1"/>
          <w:bCs w:val="1"/>
          <w:color w:val="333333"/>
        </w:rPr>
        <w:t>JOSE</w:t>
      </w:r>
      <w:r>
        <w:rPr>
          <w:rFonts w:ascii="Arial" w:cs="Arial" w:eastAsia="Arial" w:hAnsi="Arial"/>
          <w:sz w:val="19"/>
          <w:szCs w:val="19"/>
          <w:color w:val="333333"/>
        </w:rPr>
        <w:t>́</w:t>
      </w:r>
      <w:r>
        <w:rPr>
          <w:rFonts w:ascii="Courier New" w:cs="Courier New" w:eastAsia="Courier New" w:hAnsi="Courier New"/>
          <w:sz w:val="19"/>
          <w:szCs w:val="19"/>
          <w:b w:val="1"/>
          <w:bCs w:val="1"/>
          <w:color w:val="333333"/>
        </w:rPr>
        <w:t xml:space="preserve">  VALLADARES</w:t>
      </w:r>
    </w:p>
    <w:p>
      <w:pPr>
        <w:spacing w:after="0" w:line="1" w:lineRule="exact"/>
        <w:rPr>
          <w:sz w:val="20"/>
          <w:szCs w:val="20"/>
          <w:color w:val="auto"/>
        </w:rPr>
      </w:pPr>
    </w:p>
    <w:p>
      <w:pPr>
        <w:jc w:val="both"/>
        <w:ind w:left="260" w:right="169"/>
        <w:spacing w:after="0" w:line="241" w:lineRule="auto"/>
        <w:rPr>
          <w:sz w:val="20"/>
          <w:szCs w:val="20"/>
          <w:color w:val="auto"/>
        </w:rPr>
      </w:pPr>
      <w:r>
        <w:rPr>
          <w:rFonts w:ascii="Courier New" w:cs="Courier New" w:eastAsia="Courier New" w:hAnsi="Courier New"/>
          <w:sz w:val="20"/>
          <w:szCs w:val="20"/>
          <w:b w:val="1"/>
          <w:bCs w:val="1"/>
          <w:color w:val="333333"/>
        </w:rPr>
        <w:t xml:space="preserve">ARAYA, </w:t>
      </w:r>
      <w:r>
        <w:rPr>
          <w:rFonts w:ascii="Courier New" w:cs="Courier New" w:eastAsia="Courier New" w:hAnsi="Courier New"/>
          <w:sz w:val="20"/>
          <w:szCs w:val="20"/>
          <w:color w:val="333333"/>
        </w:rPr>
        <w:t>Jueza Interina. Autoriza don Patricio Brito Alvarez,</w:t>
      </w:r>
      <w:r>
        <w:rPr>
          <w:rFonts w:ascii="Arial" w:cs="Arial" w:eastAsia="Arial" w:hAnsi="Arial"/>
          <w:sz w:val="20"/>
          <w:szCs w:val="20"/>
          <w:color w:val="333333"/>
        </w:rPr>
        <w:t>́</w:t>
      </w:r>
      <w:r>
        <w:rPr>
          <w:rFonts w:ascii="Courier New" w:cs="Courier New" w:eastAsia="Courier New" w:hAnsi="Courier New"/>
          <w:sz w:val="20"/>
          <w:szCs w:val="20"/>
          <w:b w:val="1"/>
          <w:bCs w:val="1"/>
          <w:color w:val="333333"/>
        </w:rPr>
        <w:t xml:space="preserve"> </w:t>
      </w:r>
      <w:r>
        <w:rPr>
          <w:rFonts w:ascii="Courier New" w:cs="Courier New" w:eastAsia="Courier New" w:hAnsi="Courier New"/>
          <w:sz w:val="20"/>
          <w:szCs w:val="20"/>
          <w:color w:val="333333"/>
        </w:rPr>
        <w:t>Oficial</w:t>
      </w:r>
      <w:r>
        <w:rPr>
          <w:rFonts w:ascii="Courier New" w:cs="Courier New" w:eastAsia="Courier New" w:hAnsi="Courier New"/>
          <w:sz w:val="20"/>
          <w:szCs w:val="20"/>
          <w:b w:val="1"/>
          <w:bCs w:val="1"/>
          <w:color w:val="333333"/>
        </w:rPr>
        <w:t xml:space="preserve"> </w:t>
      </w:r>
      <w:r>
        <w:rPr>
          <w:rFonts w:ascii="Courier New" w:cs="Courier New" w:eastAsia="Courier New" w:hAnsi="Courier New"/>
          <w:sz w:val="20"/>
          <w:szCs w:val="20"/>
          <w:color w:val="333333"/>
        </w:rPr>
        <w:t xml:space="preserve">Primero, Secretario Subrogante. </w:t>
      </w:r>
      <w:r>
        <w:rPr>
          <w:rFonts w:ascii="Courier New" w:cs="Courier New" w:eastAsia="Courier New" w:hAnsi="Courier New"/>
          <w:sz w:val="20"/>
          <w:szCs w:val="20"/>
          <w:b w:val="1"/>
          <w:bCs w:val="1"/>
          <w:color w:val="333333"/>
        </w:rPr>
        <w:t>ESCRITO:</w:t>
      </w:r>
      <w:r>
        <w:rPr>
          <w:rFonts w:ascii="Courier New" w:cs="Courier New" w:eastAsia="Courier New" w:hAnsi="Courier New"/>
          <w:sz w:val="20"/>
          <w:szCs w:val="20"/>
          <w:color w:val="333333"/>
        </w:rPr>
        <w:t xml:space="preserve"> SOLICITA COMPLEMENTACIÓN RESOLUCIÓN EN EL SENTIDO QUE INDICA. S.J.L EN LO CIVIL DE MARIA ELENA. VANIA ALEJANDRA BÁEZ LOBOS, abogado, por el ejecutante, en autos sobre notificación de protesto de cheque, caratulados “ MIRANDA CON SANTO DOMINGO CONTRATISTAS GENERALES S.A.”, Rol N°C-26-2018, respetuosamente, digo: Que, mediante esta presentación vengo en solicitar a SS., se complemente la resolución de fecha 22 de mayo de 2019, folio 4, del cuaderno principal, que da a lugar a la notificación por aviso de la demanda ejecutiva y su proveído, en el siguiente sentido: “Para los efectos del requerimiento de pago, concurra el demandado a la Secretaria del Tribunal al quinto día hábil después de la última notificación, o al siguiente día hábil si él recayere en día Sábado, a las 8:30 horas, bajo apercibimiento de tenerlo por requerido de pago en rebeldía.” POR TANTO; SOLICITO A S.S.: Acceder a lo solicitado, ordenando complementar la resolución que ordena notificar por aviso la demanda ejecutiva y su</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6" w:lineRule="exact"/>
        <w:rPr>
          <w:sz w:val="20"/>
          <w:szCs w:val="20"/>
          <w:color w:val="auto"/>
        </w:rPr>
      </w:pPr>
    </w:p>
    <w:tbl>
      <w:tblPr>
        <w:tblLayout w:type="fixed"/>
        <w:tblInd w:w="0" w:type="dxa"/>
        <w:tblCellMar>
          <w:top w:w="0" w:type="dxa"/>
          <w:left w:w="0" w:type="dxa"/>
          <w:bottom w:w="0" w:type="dxa"/>
          <w:right w:w="0" w:type="dxa"/>
        </w:tblCellMar>
      </w:tblPr>
      <w:tr>
        <w:trPr>
          <w:trHeight w:val="2000"/>
        </w:trPr>
        <w:tc>
          <w:tcPr>
            <w:tcW w:w="611" w:type="dxa"/>
            <w:vAlign w:val="bottom"/>
            <w:textDirection w:val="tbRl"/>
          </w:tcPr>
          <w:p>
            <w:pPr>
              <w:spacing w:after="0"/>
              <w:rPr>
                <w:sz w:val="20"/>
                <w:szCs w:val="20"/>
                <w:color w:val="auto"/>
              </w:rPr>
            </w:pPr>
            <w:r>
              <w:rPr>
                <w:rFonts w:ascii="Arial" w:cs="Arial" w:eastAsia="Arial" w:hAnsi="Arial"/>
                <w:sz w:val="1"/>
                <w:szCs w:val="1"/>
                <w:color w:val="auto"/>
              </w:rPr>
              <w:t xml:space="preserve">LQXYKXRBYZ             </w:t>
            </w:r>
            <w:r>
              <w:rPr>
                <w:sz w:val="1"/>
                <w:szCs w:val="1"/>
                <w:color w:val="auto"/>
              </w:rPr>
              <w:drawing>
                <wp:inline distT="0" distB="0" distL="0" distR="0">
                  <wp:extent cx="381000" cy="127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381000" cy="1270000"/>
                          </a:xfrm>
                          <a:prstGeom prst="rect">
                            <a:avLst/>
                          </a:prstGeom>
                          <a:noFill/>
                          <a:ln>
                            <a:noFill/>
                          </a:ln>
                        </pic:spPr>
                      </pic:pic>
                    </a:graphicData>
                  </a:graphic>
                </wp:inline>
              </w:drawing>
            </w:r>
          </w:p>
        </w:tc>
      </w:tr>
    </w:tbl>
    <w:p>
      <w:pPr>
        <w:sectPr>
          <w:pgSz w:w="12240" w:h="18700" w:orient="portrait"/>
          <w:cols w:equalWidth="0" w:num="2">
            <w:col w:w="9269" w:space="720"/>
            <w:col w:w="611"/>
          </w:cols>
          <w:pgMar w:left="1440" w:top="1393" w:right="200" w:bottom="735" w:gutter="0" w:footer="0" w:header="0"/>
        </w:sectPr>
      </w:pPr>
    </w:p>
    <w:bookmarkStart w:id="2" w:name="page3"/>
    <w:bookmarkEnd w:id="2"/>
    <w:p>
      <w:pPr>
        <w:spacing w:after="0" w:line="138" w:lineRule="exact"/>
        <w:rPr>
          <w:sz w:val="20"/>
          <w:szCs w:val="20"/>
          <w:color w:val="auto"/>
        </w:rPr>
      </w:pPr>
    </w:p>
    <w:p>
      <w:pPr>
        <w:jc w:val="both"/>
        <w:ind w:left="260" w:right="1500"/>
        <w:spacing w:after="0" w:line="229" w:lineRule="auto"/>
        <w:rPr>
          <w:sz w:val="20"/>
          <w:szCs w:val="20"/>
          <w:color w:val="auto"/>
        </w:rPr>
      </w:pPr>
      <w:r>
        <w:rPr>
          <w:rFonts w:ascii="Courier New" w:cs="Courier New" w:eastAsia="Courier New" w:hAnsi="Courier New"/>
          <w:sz w:val="20"/>
          <w:szCs w:val="20"/>
          <w:color w:val="333333"/>
        </w:rPr>
        <w:t xml:space="preserve">proveído, y proceder al requerimiento de pago en el sentido indicado </w:t>
      </w:r>
      <w:r>
        <w:rPr>
          <w:rFonts w:ascii="Courier New" w:cs="Courier New" w:eastAsia="Courier New" w:hAnsi="Courier New"/>
          <w:sz w:val="20"/>
          <w:szCs w:val="20"/>
          <w:b w:val="1"/>
          <w:bCs w:val="1"/>
          <w:color w:val="333333"/>
        </w:rPr>
        <w:t>RESOLUCION:</w:t>
      </w:r>
      <w:r>
        <w:rPr>
          <w:rFonts w:ascii="Arial" w:cs="Arial" w:eastAsia="Arial" w:hAnsi="Arial"/>
          <w:sz w:val="20"/>
          <w:szCs w:val="20"/>
          <w:color w:val="333333"/>
        </w:rPr>
        <w:t>́</w:t>
      </w:r>
      <w:r>
        <w:rPr>
          <w:rFonts w:ascii="Courier New" w:cs="Courier New" w:eastAsia="Courier New" w:hAnsi="Courier New"/>
          <w:sz w:val="20"/>
          <w:szCs w:val="20"/>
          <w:b w:val="1"/>
          <w:bCs w:val="1"/>
          <w:color w:val="333333"/>
        </w:rPr>
        <w:t xml:space="preserve"> </w:t>
      </w:r>
      <w:r>
        <w:rPr>
          <w:rFonts w:ascii="Courier New" w:cs="Courier New" w:eastAsia="Courier New" w:hAnsi="Courier New"/>
          <w:sz w:val="20"/>
          <w:szCs w:val="20"/>
          <w:color w:val="333333"/>
        </w:rPr>
        <w:t>Maria</w:t>
      </w:r>
      <w:r>
        <w:rPr>
          <w:rFonts w:ascii="Arial" w:cs="Arial" w:eastAsia="Arial" w:hAnsi="Arial"/>
          <w:sz w:val="20"/>
          <w:szCs w:val="20"/>
          <w:color w:val="333333"/>
        </w:rPr>
        <w:t>́</w:t>
      </w:r>
      <w:r>
        <w:rPr>
          <w:rFonts w:ascii="Courier New" w:cs="Courier New" w:eastAsia="Courier New" w:hAnsi="Courier New"/>
          <w:sz w:val="20"/>
          <w:szCs w:val="20"/>
          <w:b w:val="1"/>
          <w:bCs w:val="1"/>
          <w:color w:val="333333"/>
        </w:rPr>
        <w:t xml:space="preserve"> </w:t>
      </w:r>
      <w:r>
        <w:rPr>
          <w:rFonts w:ascii="Courier New" w:cs="Courier New" w:eastAsia="Courier New" w:hAnsi="Courier New"/>
          <w:sz w:val="20"/>
          <w:szCs w:val="20"/>
          <w:color w:val="333333"/>
        </w:rPr>
        <w:t>Elena, veintinueve de mayo de dos mil diecinueve.</w:t>
      </w:r>
      <w:r>
        <w:rPr>
          <w:rFonts w:ascii="Courier New" w:cs="Courier New" w:eastAsia="Courier New" w:hAnsi="Courier New"/>
          <w:sz w:val="20"/>
          <w:szCs w:val="20"/>
          <w:b w:val="1"/>
          <w:bCs w:val="1"/>
          <w:color w:val="333333"/>
        </w:rPr>
        <w:t xml:space="preserve"> </w:t>
      </w:r>
      <w:r>
        <w:rPr>
          <w:rFonts w:ascii="Courier New" w:cs="Courier New" w:eastAsia="Courier New" w:hAnsi="Courier New"/>
          <w:sz w:val="20"/>
          <w:szCs w:val="20"/>
          <w:color w:val="333333"/>
        </w:rPr>
        <w:t>Vistos: Atendido los fundamentos de la solicitud; se resuelve: Que, se complementa la resolucion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de fecha 22 de mayo del ano</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en curso en el sentido que para los efectos del requerimiento de pago, concurra el demandado a la Secretaria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del Tribunal al quinto dia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habil</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despues</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de la</w:t>
      </w:r>
    </w:p>
    <w:p>
      <w:pPr>
        <w:spacing w:after="0" w:line="5" w:lineRule="exact"/>
        <w:rPr>
          <w:sz w:val="20"/>
          <w:szCs w:val="20"/>
          <w:color w:val="auto"/>
        </w:rPr>
      </w:pPr>
    </w:p>
    <w:p>
      <w:pPr>
        <w:jc w:val="both"/>
        <w:ind w:left="260" w:right="1500"/>
        <w:spacing w:after="0" w:line="229" w:lineRule="auto"/>
        <w:rPr>
          <w:sz w:val="20"/>
          <w:szCs w:val="20"/>
          <w:color w:val="auto"/>
        </w:rPr>
      </w:pPr>
      <w:r>
        <w:rPr>
          <w:rFonts w:ascii="Courier New" w:cs="Courier New" w:eastAsia="Courier New" w:hAnsi="Courier New"/>
          <w:sz w:val="20"/>
          <w:szCs w:val="20"/>
          <w:color w:val="333333"/>
        </w:rPr>
        <w:t>ultima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notificacion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o al siguiente dia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habil</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si recayere en dia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sabado,</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a las 8:30, bajo apercibimiento de tenerlo por requerido de pago en</w:t>
      </w:r>
    </w:p>
    <w:p>
      <w:pPr>
        <w:spacing w:after="0" w:line="2" w:lineRule="exact"/>
        <w:rPr>
          <w:sz w:val="20"/>
          <w:szCs w:val="20"/>
          <w:color w:val="auto"/>
        </w:rPr>
      </w:pPr>
    </w:p>
    <w:p>
      <w:pPr>
        <w:jc w:val="both"/>
        <w:ind w:left="260" w:right="1500"/>
        <w:spacing w:after="0" w:line="226" w:lineRule="auto"/>
        <w:rPr>
          <w:sz w:val="20"/>
          <w:szCs w:val="20"/>
          <w:color w:val="auto"/>
        </w:rPr>
      </w:pPr>
      <w:r>
        <w:rPr>
          <w:rFonts w:ascii="Courier New" w:cs="Courier New" w:eastAsia="Courier New" w:hAnsi="Courier New"/>
          <w:sz w:val="20"/>
          <w:szCs w:val="20"/>
          <w:color w:val="333333"/>
        </w:rPr>
        <w:t>rebeldia</w:t>
      </w:r>
      <w:r>
        <w:rPr>
          <w:rFonts w:ascii="Arial" w:cs="Arial" w:eastAsia="Arial" w:hAnsi="Arial"/>
          <w:sz w:val="20"/>
          <w:szCs w:val="20"/>
          <w:color w:val="333333"/>
        </w:rPr>
        <w:t>́</w:t>
      </w:r>
      <w:r>
        <w:rPr>
          <w:rFonts w:ascii="Courier New" w:cs="Courier New" w:eastAsia="Courier New" w:hAnsi="Courier New"/>
          <w:sz w:val="20"/>
          <w:szCs w:val="20"/>
          <w:color w:val="333333"/>
        </w:rPr>
        <w:t>. Tengase</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la presente resolucion</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como parte integrante de la referida para todos los efectos. Proveyo </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dona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MARIA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JOSE</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VALLADARES ARAYA, Jueza Interina. Autoriza don Luis Andres</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Pozo Urrutia, Oficial Cuarto Contrata, Secretario Ad-Hoc. Maria</w:t>
      </w:r>
      <w:r>
        <w:rPr>
          <w:rFonts w:ascii="Arial" w:cs="Arial" w:eastAsia="Arial" w:hAnsi="Arial"/>
          <w:sz w:val="20"/>
          <w:szCs w:val="20"/>
          <w:color w:val="333333"/>
        </w:rPr>
        <w:t>́</w:t>
      </w:r>
      <w:r>
        <w:rPr>
          <w:rFonts w:ascii="Courier New" w:cs="Courier New" w:eastAsia="Courier New" w:hAnsi="Courier New"/>
          <w:sz w:val="20"/>
          <w:szCs w:val="20"/>
          <w:color w:val="333333"/>
        </w:rPr>
        <w:t xml:space="preserve"> Elena, 6 de Junio de 2019.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ind w:left="4520"/>
        <w:spacing w:after="0"/>
        <w:rPr>
          <w:sz w:val="20"/>
          <w:szCs w:val="20"/>
          <w:color w:val="auto"/>
        </w:rPr>
      </w:pPr>
      <w:r>
        <w:rPr>
          <w:rFonts w:ascii="Courier New" w:cs="Courier New" w:eastAsia="Courier New" w:hAnsi="Courier New"/>
          <w:sz w:val="20"/>
          <w:szCs w:val="20"/>
          <w:b w:val="1"/>
          <w:bCs w:val="1"/>
          <w:color w:val="333333"/>
        </w:rPr>
        <w:t>PATRICIO BTIYO ÁLVAREZ</w:t>
      </w:r>
    </w:p>
    <w:p>
      <w:pPr>
        <w:ind w:left="4520"/>
        <w:spacing w:after="0"/>
        <w:rPr>
          <w:sz w:val="20"/>
          <w:szCs w:val="20"/>
          <w:color w:val="auto"/>
        </w:rPr>
      </w:pPr>
      <w:r>
        <w:rPr>
          <w:rFonts w:ascii="Courier New" w:cs="Courier New" w:eastAsia="Courier New" w:hAnsi="Courier New"/>
          <w:sz w:val="20"/>
          <w:szCs w:val="20"/>
          <w:b w:val="1"/>
          <w:bCs w:val="1"/>
          <w:color w:val="333333"/>
        </w:rPr>
        <w:t>SECRETARIO SUBROGANTE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7" w:lineRule="exact"/>
        <w:rPr>
          <w:sz w:val="20"/>
          <w:szCs w:val="20"/>
          <w:color w:val="auto"/>
        </w:rPr>
      </w:pPr>
    </w:p>
    <w:tbl>
      <w:tblPr>
        <w:tblLayout w:type="fixed"/>
        <w:tblInd w:w="9989" w:type="dxa"/>
        <w:tblCellMar>
          <w:top w:w="0" w:type="dxa"/>
          <w:left w:w="0" w:type="dxa"/>
          <w:bottom w:w="0" w:type="dxa"/>
          <w:right w:w="0" w:type="dxa"/>
        </w:tblCellMar>
      </w:tblPr>
      <w:tr>
        <w:trPr>
          <w:trHeight w:val="2000"/>
        </w:trPr>
        <w:tc>
          <w:tcPr>
            <w:tcW w:w="611" w:type="dxa"/>
            <w:vAlign w:val="bottom"/>
            <w:textDirection w:val="tbRl"/>
          </w:tcPr>
          <w:p>
            <w:pPr>
              <w:spacing w:after="0"/>
              <w:rPr>
                <w:sz w:val="20"/>
                <w:szCs w:val="20"/>
                <w:color w:val="auto"/>
              </w:rPr>
            </w:pPr>
            <w:r>
              <w:rPr>
                <w:rFonts w:ascii="Arial" w:cs="Arial" w:eastAsia="Arial" w:hAnsi="Arial"/>
                <w:sz w:val="1"/>
                <w:szCs w:val="1"/>
                <w:color w:val="auto"/>
              </w:rPr>
              <w:t xml:space="preserve">LQXYKXRBYZ             </w:t>
            </w:r>
            <w:r>
              <w:rPr>
                <w:sz w:val="1"/>
                <w:szCs w:val="1"/>
                <w:color w:val="auto"/>
              </w:rPr>
              <w:drawing>
                <wp:inline distT="0" distB="0" distL="0" distR="0">
                  <wp:extent cx="381000" cy="127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381000" cy="1270000"/>
                          </a:xfrm>
                          <a:prstGeom prst="rect">
                            <a:avLst/>
                          </a:prstGeom>
                          <a:noFill/>
                          <a:ln>
                            <a:noFill/>
                          </a:ln>
                        </pic:spPr>
                      </pic:pic>
                    </a:graphicData>
                  </a:graphic>
                </wp:inline>
              </w:drawing>
            </w:r>
          </w:p>
        </w:tc>
      </w:tr>
    </w:tbl>
    <w:p>
      <w:pPr>
        <w:spacing w:after="0" w:line="49" w:lineRule="exact"/>
        <w:rPr>
          <w:sz w:val="20"/>
          <w:szCs w:val="20"/>
          <w:color w:val="auto"/>
        </w:rPr>
      </w:pPr>
    </w:p>
    <w:p>
      <w:pPr>
        <w:ind w:left="7000"/>
        <w:spacing w:after="0"/>
        <w:rPr>
          <w:sz w:val="20"/>
          <w:szCs w:val="20"/>
          <w:color w:val="auto"/>
        </w:rPr>
      </w:pPr>
      <w:r>
        <w:rPr>
          <w:rFonts w:ascii="Arial" w:cs="Arial" w:eastAsia="Arial" w:hAnsi="Arial"/>
          <w:sz w:val="13"/>
          <w:szCs w:val="13"/>
          <w:color w:val="auto"/>
        </w:rPr>
        <w:t>Este documento tiene firma electrónica y su original puede ser</w:t>
      </w:r>
    </w:p>
    <w:p>
      <w:pPr>
        <w:ind w:left="7000"/>
        <w:spacing w:after="0" w:line="208" w:lineRule="auto"/>
        <w:rPr>
          <w:sz w:val="20"/>
          <w:szCs w:val="20"/>
          <w:color w:val="auto"/>
        </w:rPr>
      </w:pPr>
      <w:r>
        <w:rPr>
          <w:rFonts w:ascii="Arial" w:cs="Arial" w:eastAsia="Arial" w:hAnsi="Arial"/>
          <w:sz w:val="13"/>
          <w:szCs w:val="13"/>
          <w:color w:val="auto"/>
        </w:rPr>
        <w:t>validado en http://verificadoc.pjud.cl o en la tramitación de la</w:t>
      </w:r>
    </w:p>
    <w:p>
      <w:pPr>
        <w:ind w:left="7000"/>
        <w:spacing w:after="0" w:line="209" w:lineRule="auto"/>
        <w:rPr>
          <w:sz w:val="20"/>
          <w:szCs w:val="20"/>
          <w:color w:val="auto"/>
        </w:rPr>
      </w:pPr>
      <w:r>
        <w:rPr>
          <w:rFonts w:ascii="Arial" w:cs="Arial" w:eastAsia="Arial" w:hAnsi="Arial"/>
          <w:sz w:val="13"/>
          <w:szCs w:val="13"/>
          <w:color w:val="auto"/>
        </w:rPr>
        <w:t>causa.</w:t>
      </w:r>
    </w:p>
    <w:p>
      <w:pPr>
        <w:ind w:left="7000"/>
        <w:spacing w:after="0" w:line="209" w:lineRule="auto"/>
        <w:rPr>
          <w:sz w:val="20"/>
          <w:szCs w:val="20"/>
          <w:color w:val="auto"/>
        </w:rPr>
      </w:pPr>
      <w:r>
        <w:rPr>
          <w:rFonts w:ascii="Arial" w:cs="Arial" w:eastAsia="Arial" w:hAnsi="Arial"/>
          <w:sz w:val="13"/>
          <w:szCs w:val="13"/>
          <w:color w:val="auto"/>
        </w:rPr>
        <w:t>A contar del 07 de abril de 2019, la hora visualizada</w:t>
      </w:r>
    </w:p>
    <w:p>
      <w:pPr>
        <w:ind w:left="7000"/>
        <w:spacing w:after="0" w:line="208" w:lineRule="auto"/>
        <w:rPr>
          <w:sz w:val="20"/>
          <w:szCs w:val="20"/>
          <w:color w:val="auto"/>
        </w:rPr>
      </w:pPr>
      <w:r>
        <w:rPr>
          <w:rFonts w:ascii="Arial" w:cs="Arial" w:eastAsia="Arial" w:hAnsi="Arial"/>
          <w:sz w:val="13"/>
          <w:szCs w:val="13"/>
          <w:color w:val="auto"/>
        </w:rPr>
        <w:t>corresponde al horario de invierno establecido en Chile</w:t>
      </w:r>
    </w:p>
    <w:p>
      <w:pPr>
        <w:ind w:left="7000"/>
        <w:spacing w:after="0" w:line="209" w:lineRule="auto"/>
        <w:rPr>
          <w:sz w:val="20"/>
          <w:szCs w:val="20"/>
          <w:color w:val="auto"/>
        </w:rPr>
      </w:pPr>
      <w:r>
        <w:rPr>
          <w:rFonts w:ascii="Arial" w:cs="Arial" w:eastAsia="Arial" w:hAnsi="Arial"/>
          <w:sz w:val="13"/>
          <w:szCs w:val="13"/>
          <w:color w:val="auto"/>
        </w:rPr>
        <w:t>Continental. Para la Región de Magallanes y la Antártica</w:t>
      </w:r>
    </w:p>
    <w:p>
      <w:pPr>
        <w:ind w:left="7000"/>
        <w:spacing w:after="0" w:line="209" w:lineRule="auto"/>
        <w:rPr>
          <w:sz w:val="20"/>
          <w:szCs w:val="20"/>
          <w:color w:val="auto"/>
        </w:rPr>
      </w:pPr>
      <w:r>
        <w:rPr>
          <w:rFonts w:ascii="Arial" w:cs="Arial" w:eastAsia="Arial" w:hAnsi="Arial"/>
          <w:sz w:val="13"/>
          <w:szCs w:val="13"/>
          <w:color w:val="auto"/>
        </w:rPr>
        <w:t>Chilena sumar una hora, mientras que para Chile Insular</w:t>
      </w:r>
    </w:p>
    <w:p>
      <w:pPr>
        <w:ind w:left="7000"/>
        <w:spacing w:after="0" w:line="208" w:lineRule="auto"/>
        <w:rPr>
          <w:sz w:val="20"/>
          <w:szCs w:val="20"/>
          <w:color w:val="auto"/>
        </w:rPr>
      </w:pPr>
      <w:r>
        <w:rPr>
          <w:rFonts w:ascii="Arial" w:cs="Arial" w:eastAsia="Arial" w:hAnsi="Arial"/>
          <w:sz w:val="13"/>
          <w:szCs w:val="13"/>
          <w:color w:val="auto"/>
        </w:rPr>
        <w:t>Occidental, Isla de Pascua e Isla Salas y Gómez restar dos</w:t>
      </w:r>
    </w:p>
    <w:p>
      <w:pPr>
        <w:ind w:left="7000"/>
        <w:spacing w:after="0" w:line="209" w:lineRule="auto"/>
        <w:rPr>
          <w:sz w:val="20"/>
          <w:szCs w:val="20"/>
          <w:color w:val="auto"/>
        </w:rPr>
      </w:pPr>
      <w:r>
        <w:rPr>
          <w:rFonts w:ascii="Arial" w:cs="Arial" w:eastAsia="Arial" w:hAnsi="Arial"/>
          <w:sz w:val="13"/>
          <w:szCs w:val="13"/>
          <w:color w:val="auto"/>
        </w:rPr>
        <w:t>horas. Para más información consulte http://www.horaoficial.cl</w:t>
      </w:r>
    </w:p>
    <w:sectPr>
      <w:pgSz w:w="12240" w:h="18838" w:orient="portrait"/>
      <w:cols w:equalWidth="0" w:num="1">
        <w:col w:w="10600"/>
      </w:cols>
      <w:pgMar w:left="1440" w:top="1393" w:right="200" w:bottom="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Courier New">
    <w:panose1 w:val="02070309020205020404"/>
    <w:charset w:val="00"/>
    <w:family w:val="auto"/>
    <w:pitch w:val="fixed"/>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2019-06-08T13:09:51Z</dcterms:created>
  <dcterms:modified xsi:type="dcterms:W3CDTF">2019-06-08T13:09:51Z</dcterms:modified>
</cp:coreProperties>
</file>